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715B789A" w14:textId="245477B8" w:rsidR="00C47420" w:rsidRPr="0037145C" w:rsidRDefault="00C47420" w:rsidP="005528A2">
      <w:pPr>
        <w:rPr>
          <w:highlight w:val="light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[xxxxx del xxx de xxx de xxxx]</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 xml:space="preserve">[xxxxx del xxx de xxx de </w:t>
      </w:r>
      <w:r w:rsidR="0017135E" w:rsidRPr="0052401B">
        <w:rPr>
          <w:rFonts w:cstheme="minorHAnsi"/>
          <w:szCs w:val="20"/>
          <w:highlight w:val="lightGray"/>
        </w:rPr>
        <w:t>xxxx</w:t>
      </w:r>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lastRenderedPageBreak/>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372703D4">
      <w:pPr>
        <w:pStyle w:val="clusulas"/>
        <w:numPr>
          <w:ilvl w:val="0"/>
          <w:numId w:val="0"/>
        </w:numPr>
        <w:spacing w:before="0" w:after="0"/>
      </w:pPr>
      <w:r w:rsidRPr="372703D4">
        <w:t xml:space="preserve"> </w:t>
      </w:r>
    </w:p>
    <w:p w14:paraId="5AF9E604" w14:textId="35E5C634" w:rsidR="372703D4" w:rsidRDefault="372703D4" w:rsidP="372703D4">
      <w:pPr>
        <w:pStyle w:val="clusulas"/>
        <w:numPr>
          <w:ilvl w:val="0"/>
          <w:numId w:val="0"/>
        </w:numPr>
        <w:spacing w:before="0" w:after="0"/>
      </w:pP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el </w:t>
      </w:r>
      <w:r w:rsidR="6A89A1CF" w:rsidRPr="0052401B">
        <w:rPr>
          <w:rFonts w:ascii="Arial" w:eastAsia="Arial" w:hAnsi="Arial" w:cs="Arial"/>
          <w:szCs w:val="20"/>
        </w:rPr>
        <w:t xml:space="preserve"> </w:t>
      </w:r>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w:t>
      </w:r>
      <w:r w:rsidR="00BD3558" w:rsidRPr="0052401B">
        <w:lastRenderedPageBreak/>
        <w:t xml:space="preserve">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2A6466F4" w:rsidR="00D100F3" w:rsidRPr="0052401B" w:rsidRDefault="00823757">
      <w:r w:rsidRPr="372703D4">
        <w:rPr>
          <w:highlight w:val="lightGray"/>
        </w:rPr>
        <w:t xml:space="preserve">[En </w:t>
      </w:r>
      <w:r w:rsidR="001A323D" w:rsidRPr="372703D4">
        <w:rPr>
          <w:highlight w:val="lightGray"/>
        </w:rPr>
        <w:t xml:space="preserve">caso </w:t>
      </w:r>
      <w:r w:rsidR="00647146" w:rsidRPr="372703D4">
        <w:rPr>
          <w:highlight w:val="lightGray"/>
        </w:rPr>
        <w:t xml:space="preserve">de </w:t>
      </w:r>
      <w:r w:rsidR="001A323D" w:rsidRPr="372703D4">
        <w:rPr>
          <w:highlight w:val="lightGray"/>
        </w:rPr>
        <w:t xml:space="preserve">que el </w:t>
      </w:r>
      <w:r w:rsidR="003970E3" w:rsidRPr="372703D4">
        <w:rPr>
          <w:highlight w:val="lightGray"/>
        </w:rPr>
        <w:t xml:space="preserve">contratista esté obligado </w:t>
      </w:r>
      <w:r w:rsidR="001A7562" w:rsidRPr="372703D4">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372703D4">
        <w:rPr>
          <w:highlight w:val="lightGray"/>
        </w:rPr>
        <w:t>las disposiciones señaladas en el Decreto 358 del 5 de marzo de 2020, en concordancia con lo dispuesto en la Resolución 0</w:t>
      </w:r>
      <w:r w:rsidR="006C46BD">
        <w:rPr>
          <w:highlight w:val="lightGray"/>
        </w:rPr>
        <w:t>165</w:t>
      </w:r>
      <w:r w:rsidR="00D100F3" w:rsidRPr="372703D4">
        <w:rPr>
          <w:highlight w:val="lightGray"/>
        </w:rPr>
        <w:t xml:space="preserve"> del </w:t>
      </w:r>
      <w:r w:rsidR="00293C7F">
        <w:rPr>
          <w:highlight w:val="lightGray"/>
        </w:rPr>
        <w:t>1</w:t>
      </w:r>
      <w:r w:rsidR="00D100F3" w:rsidRPr="372703D4">
        <w:rPr>
          <w:highlight w:val="lightGray"/>
        </w:rPr>
        <w:t xml:space="preserve"> de </w:t>
      </w:r>
      <w:r w:rsidR="00293C7F">
        <w:rPr>
          <w:highlight w:val="lightGray"/>
        </w:rPr>
        <w:t>noviembre</w:t>
      </w:r>
      <w:r w:rsidR="00D100F3" w:rsidRPr="372703D4">
        <w:rPr>
          <w:highlight w:val="lightGray"/>
        </w:rPr>
        <w:t xml:space="preserve"> de 202</w:t>
      </w:r>
      <w:r w:rsidR="00293C7F">
        <w:rPr>
          <w:highlight w:val="lightGray"/>
        </w:rPr>
        <w:t>3</w:t>
      </w:r>
      <w:r w:rsidR="00613D00" w:rsidRPr="372703D4">
        <w:rPr>
          <w:highlight w:val="lightGray"/>
        </w:rPr>
        <w:t xml:space="preserve"> y demás normas que lo</w:t>
      </w:r>
      <w:r w:rsidR="00862B73" w:rsidRPr="372703D4">
        <w:rPr>
          <w:highlight w:val="lightGray"/>
        </w:rPr>
        <w:t>s</w:t>
      </w:r>
      <w:r w:rsidR="00613D00" w:rsidRPr="372703D4">
        <w:rPr>
          <w:highlight w:val="lightGray"/>
        </w:rPr>
        <w:t xml:space="preserve"> modifiquen, complementen o </w:t>
      </w:r>
      <w:r w:rsidR="0092663C" w:rsidRPr="372703D4">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rsidP="226C228B">
      <w:pPr>
        <w:rPr>
          <w:highlight w:val="yellow"/>
        </w:rPr>
      </w:pPr>
      <w:r>
        <w:t xml:space="preserve">La Entidad </w:t>
      </w:r>
      <w:r w:rsidR="6F8E0CA9">
        <w:t xml:space="preserve">cancelará </w:t>
      </w:r>
      <w:r>
        <w:t xml:space="preserve">al </w:t>
      </w:r>
      <w:r w:rsidR="006B09B1">
        <w:t>Contratista</w:t>
      </w:r>
      <w:r>
        <w:t xml:space="preserve"> el valor </w:t>
      </w:r>
      <w:r w:rsidR="2AA7FC45">
        <w:t>del</w:t>
      </w:r>
      <w:r>
        <w:t xml:space="preserve"> contrato </w:t>
      </w:r>
      <w:r w:rsidR="22C271F3">
        <w:t>en</w:t>
      </w:r>
      <w:r>
        <w:t xml:space="preserve"> pagos parciales mensuales por avance de obra, de </w:t>
      </w:r>
      <w:r w:rsidRPr="0000084F">
        <w:t xml:space="preserve">acuerdo con las cantidades ejecutadas y aprobadas por la </w:t>
      </w:r>
      <w:r w:rsidR="00EB7388" w:rsidRPr="0000084F">
        <w:t>interventoría</w:t>
      </w:r>
      <w:r w:rsidRPr="0000084F">
        <w:t xml:space="preserve"> hasta el 95% del valor del contrato. El 5% restante del valor del contrato se pagará contra liquidación del contrato.</w:t>
      </w:r>
      <w:r>
        <w:t xml:space="preserve"> </w:t>
      </w:r>
    </w:p>
    <w:p w14:paraId="211A61A4" w14:textId="77777777" w:rsidR="00DF547E" w:rsidRPr="0052401B" w:rsidRDefault="00DF547E" w:rsidP="226C228B">
      <w:pPr>
        <w:rPr>
          <w:highlight w:val="yellow"/>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rsidP="372703D4">
      <w:r w:rsidRPr="372703D4">
        <w:t xml:space="preserve">En </w:t>
      </w:r>
      <w:r w:rsidRPr="372703D4">
        <w:rPr>
          <w:b/>
          <w:bCs/>
        </w:rPr>
        <w:t>contraprestación</w:t>
      </w:r>
      <w:r w:rsidRPr="372703D4">
        <w:t xml:space="preserve"> por las actividades ejecutadas, </w:t>
      </w:r>
      <w:r w:rsidR="00EA5963" w:rsidRPr="372703D4">
        <w:t>l</w:t>
      </w:r>
      <w:r w:rsidRPr="372703D4">
        <w:t>a Entidad reconocerá a</w:t>
      </w:r>
      <w:r w:rsidR="00316FD0" w:rsidRPr="372703D4">
        <w:t xml:space="preserve">l </w:t>
      </w:r>
      <w:r w:rsidR="006B09B1" w:rsidRPr="372703D4">
        <w:t>Contratista</w:t>
      </w:r>
      <w:r w:rsidRPr="372703D4">
        <w:t xml:space="preserve"> un acta de pago cuando se haya recibido a entera satisfacción</w:t>
      </w:r>
      <w:r w:rsidR="5C8021E8" w:rsidRPr="372703D4">
        <w:t xml:space="preserve"> los hitos o unidades func</w:t>
      </w:r>
      <w:r w:rsidR="0A672738" w:rsidRPr="372703D4">
        <w:t>ionales del proyec</w:t>
      </w:r>
      <w:r w:rsidR="31CCE4C6" w:rsidRPr="372703D4">
        <w:t>to</w:t>
      </w:r>
      <w:r w:rsidR="148D08F3" w:rsidRPr="372703D4">
        <w:t>,</w:t>
      </w:r>
      <w:r w:rsidRPr="372703D4">
        <w:t xml:space="preserve"> por parte del </w:t>
      </w:r>
      <w:r w:rsidR="005B27DC" w:rsidRPr="372703D4">
        <w:t>interventor</w:t>
      </w:r>
      <w:r w:rsidR="005429BE" w:rsidRPr="372703D4">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w:t>
      </w:r>
      <w:r w:rsidRPr="0052401B">
        <w:rPr>
          <w:rFonts w:cstheme="minorHAnsi"/>
          <w:szCs w:val="20"/>
        </w:rPr>
        <w:lastRenderedPageBreak/>
        <w:t xml:space="preserve">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07CF40F9" w14:textId="58F9BAA9" w:rsidR="006559AF" w:rsidRDefault="006559AF" w:rsidP="0083530F">
      <w:pPr>
        <w:pStyle w:val="Captulo9"/>
        <w:numPr>
          <w:ilvl w:val="0"/>
          <w:numId w:val="0"/>
        </w:num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las establecidas en </w:t>
      </w:r>
      <w:r w:rsidRPr="00513642">
        <w:rPr>
          <w:rFonts w:ascii="Arial" w:eastAsia="Calibri" w:hAnsi="Arial" w:cs="Arial"/>
          <w:bCs/>
          <w:szCs w:val="20"/>
          <w:highlight w:val="lightGray"/>
          <w:lang w:val="es-CO"/>
        </w:rPr>
        <w:t>[documento adicional aplicable al Proceso de Contratación</w:t>
      </w:r>
      <w:r w:rsidRPr="00513642">
        <w:rPr>
          <w:rFonts w:ascii="Arial" w:eastAsia="Calibri" w:hAnsi="Arial" w:cs="Arial"/>
          <w:bCs/>
          <w:szCs w:val="20"/>
          <w:lang w:val="es-CO"/>
        </w:rPr>
        <w:t>], vigente durante la ejecución del contrato, el Contratista se obliga a:</w:t>
      </w:r>
    </w:p>
    <w:p w14:paraId="17B4193B" w14:textId="77777777" w:rsidR="0083530F" w:rsidRPr="00513642" w:rsidRDefault="0083530F" w:rsidP="00513642">
      <w:pPr>
        <w:pStyle w:val="Captulo9"/>
        <w:numPr>
          <w:ilvl w:val="0"/>
          <w:numId w:val="0"/>
        </w:numPr>
        <w:tabs>
          <w:tab w:val="left" w:pos="993"/>
        </w:tabs>
        <w:ind w:right="624"/>
        <w:rPr>
          <w:rFonts w:ascii="Arial" w:eastAsia="Calibri" w:hAnsi="Arial" w:cs="Arial"/>
          <w:bCs/>
          <w:szCs w:val="20"/>
          <w:lang w:val="es-CO"/>
        </w:rPr>
      </w:pPr>
    </w:p>
    <w:p w14:paraId="4A5455B0"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1. Destinar a la ejecución del contrato mano de obra no calificada de la región en un porcentaje no inferior </w:t>
      </w:r>
      <w:r w:rsidRPr="00513642">
        <w:rPr>
          <w:rFonts w:ascii="Arial" w:eastAsia="Calibri" w:hAnsi="Arial" w:cs="Arial"/>
          <w:bCs/>
          <w:szCs w:val="20"/>
          <w:highlight w:val="lightGray"/>
          <w:lang w:val="es-ES"/>
        </w:rPr>
        <w:t>[</w:t>
      </w:r>
      <w:r w:rsidRPr="00513642">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513642">
        <w:rPr>
          <w:rFonts w:ascii="Arial" w:eastAsia="Calibri" w:hAnsi="Arial" w:cs="Arial"/>
          <w:bCs/>
          <w:szCs w:val="20"/>
          <w:highlight w:val="lightGray"/>
          <w:lang w:val="es-ES"/>
        </w:rPr>
        <w:t>sin perjuicio de</w:t>
      </w:r>
      <w:r w:rsidRPr="00513642">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513642">
        <w:rPr>
          <w:rFonts w:ascii="Arial" w:eastAsia="Calibri" w:hAnsi="Arial" w:cs="Arial"/>
          <w:bCs/>
          <w:szCs w:val="20"/>
          <w:highlight w:val="lightGray"/>
          <w:lang w:val="es-ES"/>
        </w:rPr>
        <w:t>]</w:t>
      </w:r>
      <w:r w:rsidRPr="00513642">
        <w:rPr>
          <w:rFonts w:ascii="Arial" w:eastAsia="Calibri" w:hAnsi="Arial" w:cs="Arial"/>
          <w:bCs/>
          <w:szCs w:val="20"/>
          <w:lang w:val="es-ES"/>
        </w:rPr>
        <w:t xml:space="preserve"> de acuerdo con el personal del contratista de obra destinado a la ejecución del contrato. En todo caso, </w:t>
      </w:r>
      <w:r w:rsidRPr="00513642">
        <w:rPr>
          <w:rFonts w:ascii="Arial" w:eastAsia="Calibri" w:hAnsi="Arial" w:cs="Arial"/>
          <w:bCs/>
          <w:szCs w:val="20"/>
          <w:highlight w:val="lightGray"/>
          <w:lang w:val="es-ES"/>
        </w:rPr>
        <w:t>[el cinco por ciento (5 %), sin perjuicio de establecer un porcentaje superior, de acuerdo con el estudio del sector y características propias de la región, que no podrá superar el treinta por ciento (30 %)</w:t>
      </w:r>
      <w:r w:rsidRPr="00513642">
        <w:rPr>
          <w:rFonts w:ascii="Arial" w:eastAsia="Calibri" w:hAnsi="Arial" w:cs="Arial"/>
          <w:bCs/>
          <w:szCs w:val="20"/>
          <w:lang w:val="es-ES"/>
        </w:rPr>
        <w:t>] de la mano de obra no calificada de la región serán mujeres.</w:t>
      </w:r>
    </w:p>
    <w:p w14:paraId="4D224279" w14:textId="77777777" w:rsidR="0083530F" w:rsidRPr="00513642" w:rsidRDefault="0083530F" w:rsidP="00513642">
      <w:pPr>
        <w:tabs>
          <w:tab w:val="left" w:pos="993"/>
        </w:tabs>
        <w:ind w:right="624"/>
        <w:rPr>
          <w:rFonts w:ascii="Arial" w:eastAsia="Calibri" w:hAnsi="Arial" w:cs="Arial"/>
          <w:bCs/>
          <w:szCs w:val="20"/>
          <w:lang w:val="es-ES"/>
        </w:rPr>
      </w:pPr>
    </w:p>
    <w:p w14:paraId="572DFB10" w14:textId="77777777" w:rsidR="006559AF" w:rsidRPr="00513642" w:rsidRDefault="006559AF" w:rsidP="00513642">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13642">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1A058761" w14:textId="77777777" w:rsidR="006559AF" w:rsidRPr="00513642" w:rsidRDefault="006559AF" w:rsidP="00513642">
      <w:pPr>
        <w:tabs>
          <w:tab w:val="left" w:pos="993"/>
        </w:tabs>
        <w:ind w:right="624"/>
        <w:rPr>
          <w:rFonts w:ascii="Arial" w:eastAsia="Calibri" w:hAnsi="Arial" w:cs="Arial"/>
          <w:bCs/>
          <w:szCs w:val="20"/>
          <w:lang w:val="es-ES"/>
        </w:rPr>
      </w:pPr>
    </w:p>
    <w:p w14:paraId="612763A9"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Cuando las condiciones demográficas del lugar en donde se ejecutará el contrato imposibiliten vincular el porcentaje anteriormente previsto, será posible contratar personal del departamento en donde se desarrolla el contrato.</w:t>
      </w:r>
    </w:p>
    <w:p w14:paraId="4B06C3CF" w14:textId="77777777" w:rsidR="00432509" w:rsidRPr="00513642" w:rsidRDefault="00432509" w:rsidP="00513642">
      <w:pPr>
        <w:tabs>
          <w:tab w:val="left" w:pos="993"/>
        </w:tabs>
        <w:ind w:right="624"/>
        <w:rPr>
          <w:rFonts w:ascii="Arial" w:eastAsia="Calibri" w:hAnsi="Arial" w:cs="Arial"/>
          <w:bCs/>
          <w:szCs w:val="20"/>
          <w:lang w:val="es-ES"/>
        </w:rPr>
      </w:pPr>
    </w:p>
    <w:p w14:paraId="5EBF3FC6"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7E18E3B5" w14:textId="77777777" w:rsidR="00432509" w:rsidRPr="00513642" w:rsidRDefault="00432509" w:rsidP="00513642">
      <w:pPr>
        <w:tabs>
          <w:tab w:val="left" w:pos="993"/>
        </w:tabs>
        <w:ind w:right="624"/>
        <w:rPr>
          <w:rFonts w:ascii="Arial" w:eastAsia="Calibri" w:hAnsi="Arial" w:cs="Arial"/>
          <w:bCs/>
          <w:szCs w:val="20"/>
          <w:lang w:val="es-ES"/>
        </w:rPr>
      </w:pPr>
    </w:p>
    <w:p w14:paraId="61FA48BC" w14:textId="77777777" w:rsidR="006559AF" w:rsidRDefault="006559AF" w:rsidP="0083530F">
      <w:pPr>
        <w:tabs>
          <w:tab w:val="left" w:pos="993"/>
        </w:tabs>
        <w:ind w:right="624"/>
        <w:rPr>
          <w:rFonts w:ascii="Arial" w:eastAsia="Calibri" w:hAnsi="Arial" w:cs="Arial"/>
          <w:bCs/>
          <w:szCs w:val="20"/>
          <w:shd w:val="clear" w:color="auto" w:fill="FFFFFF"/>
          <w:lang w:val="es-ES"/>
        </w:rPr>
      </w:pPr>
      <w:r w:rsidRPr="00513642">
        <w:rPr>
          <w:rFonts w:ascii="Arial" w:eastAsia="Calibri" w:hAnsi="Arial" w:cs="Arial"/>
          <w:bCs/>
          <w:szCs w:val="20"/>
          <w:lang w:val="es-CO"/>
        </w:rPr>
        <w:t xml:space="preserve">2. </w:t>
      </w:r>
      <w:r w:rsidRPr="00513642">
        <w:rPr>
          <w:rFonts w:ascii="Arial" w:eastAsia="Calibri" w:hAnsi="Arial" w:cs="Arial"/>
          <w:bCs/>
          <w:szCs w:val="20"/>
          <w:lang w:val="es-ES"/>
        </w:rPr>
        <w:t>[</w:t>
      </w:r>
      <w:r w:rsidRPr="00513642">
        <w:rPr>
          <w:rFonts w:ascii="Arial" w:eastAsia="Calibri" w:hAnsi="Arial" w:cs="Arial"/>
          <w:bCs/>
          <w:szCs w:val="20"/>
          <w:highlight w:val="lightGray"/>
          <w:lang w:val="es-ES"/>
        </w:rPr>
        <w:t>Previo análisis de oportunidad y conveniencia que se plasmará en los Documentos del Proceso, la Entidad Estatal incluirá la siguiente obligación]</w:t>
      </w:r>
      <w:r w:rsidRPr="00513642">
        <w:rPr>
          <w:rFonts w:ascii="Arial" w:eastAsia="Calibri" w:hAnsi="Arial" w:cs="Arial"/>
          <w:bCs/>
          <w:szCs w:val="20"/>
          <w:lang w:val="es-ES"/>
        </w:rPr>
        <w:t xml:space="preserve">. Destinar a la ejecución del contrato, en un porcentaje del </w:t>
      </w:r>
      <w:r w:rsidRPr="00513642">
        <w:rPr>
          <w:rFonts w:ascii="Arial" w:eastAsia="Calibri" w:hAnsi="Arial" w:cs="Arial"/>
          <w:bCs/>
          <w:szCs w:val="20"/>
          <w:shd w:val="clear" w:color="auto" w:fill="D0CECE"/>
          <w:lang w:val="es-ES"/>
        </w:rPr>
        <w:t>[</w:t>
      </w:r>
      <w:r w:rsidRPr="00513642">
        <w:rPr>
          <w:rFonts w:ascii="Arial" w:eastAsia="Calibri" w:hAnsi="Arial" w:cs="Arial"/>
          <w:bCs/>
          <w:szCs w:val="20"/>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513642">
        <w:rPr>
          <w:rFonts w:ascii="Arial" w:eastAsia="Calibri" w:hAnsi="Arial" w:cs="Arial"/>
          <w:bCs/>
          <w:szCs w:val="20"/>
          <w:shd w:val="clear" w:color="auto" w:fill="D0CECE"/>
          <w:lang w:val="es-ES"/>
        </w:rPr>
        <w:t>,</w:t>
      </w:r>
      <w:r w:rsidRPr="00513642">
        <w:rPr>
          <w:rFonts w:ascii="Arial" w:eastAsia="Calibri" w:hAnsi="Arial" w:cs="Arial"/>
          <w:b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13642">
        <w:rPr>
          <w:rFonts w:ascii="Arial" w:eastAsia="Calibri" w:hAnsi="Arial" w:cs="Arial"/>
          <w:bCs/>
          <w:szCs w:val="20"/>
          <w:lang w:val="es-ES"/>
        </w:rPr>
        <w:t>Rrom</w:t>
      </w:r>
      <w:proofErr w:type="spellEnd"/>
      <w:r w:rsidRPr="00513642">
        <w:rPr>
          <w:rFonts w:ascii="Arial" w:eastAsia="Calibri" w:hAnsi="Arial" w:cs="Arial"/>
          <w:bCs/>
          <w:szCs w:val="20"/>
          <w:lang w:val="es-ES"/>
        </w:rPr>
        <w:t xml:space="preserve"> o gitana, entre otros sujetos identificados por la Ley o la jurisprudencia de esta manera</w:t>
      </w:r>
      <w:r w:rsidRPr="00513642">
        <w:rPr>
          <w:rFonts w:ascii="Arial" w:eastAsia="Calibri" w:hAnsi="Arial" w:cs="Arial"/>
          <w:bCs/>
          <w:szCs w:val="20"/>
          <w:shd w:val="clear" w:color="auto" w:fill="FFFFFF"/>
          <w:lang w:val="es-ES"/>
        </w:rPr>
        <w:t>.</w:t>
      </w:r>
    </w:p>
    <w:p w14:paraId="29288392" w14:textId="77777777" w:rsidR="00432509" w:rsidRPr="00513642" w:rsidRDefault="00432509" w:rsidP="00513642">
      <w:pPr>
        <w:tabs>
          <w:tab w:val="left" w:pos="993"/>
        </w:tabs>
        <w:ind w:right="624"/>
        <w:rPr>
          <w:rFonts w:ascii="Arial" w:eastAsia="Calibri" w:hAnsi="Arial" w:cs="Arial"/>
          <w:bCs/>
          <w:szCs w:val="20"/>
          <w:lang w:val="es-CO"/>
        </w:rPr>
      </w:pPr>
    </w:p>
    <w:p w14:paraId="7E3CB2BA" w14:textId="77777777" w:rsidR="006559AF" w:rsidRDefault="006559AF" w:rsidP="0083530F">
      <w:p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El porcentaje de sujetos mencionados incorporados a la ejecución del contrato deberá mantenerse durante toda su vigencia en el porcentaje mínimo establecido en este numeral, so pena del incumplimiento contractual.</w:t>
      </w:r>
    </w:p>
    <w:p w14:paraId="46FF2EA3" w14:textId="77777777" w:rsidR="00432509" w:rsidRPr="00513642" w:rsidRDefault="00432509" w:rsidP="00513642">
      <w:pPr>
        <w:tabs>
          <w:tab w:val="left" w:pos="993"/>
        </w:tabs>
        <w:ind w:right="624"/>
        <w:rPr>
          <w:rFonts w:ascii="Arial" w:eastAsia="Calibri" w:hAnsi="Arial" w:cs="Arial"/>
          <w:bCs/>
          <w:szCs w:val="20"/>
          <w:lang w:val="es-CO"/>
        </w:rPr>
      </w:pPr>
    </w:p>
    <w:p w14:paraId="433B192E" w14:textId="617AD0B1"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ES"/>
        </w:rPr>
        <w:t>El</w:t>
      </w:r>
      <w:r w:rsidR="00DA74BF">
        <w:rPr>
          <w:rFonts w:ascii="Arial" w:eastAsia="Calibri" w:hAnsi="Arial" w:cs="Arial"/>
          <w:bCs/>
          <w:szCs w:val="20"/>
          <w:lang w:val="es-ES"/>
        </w:rPr>
        <w:t xml:space="preserve"> </w:t>
      </w:r>
      <w:r w:rsidRPr="00513642">
        <w:rPr>
          <w:rFonts w:ascii="Arial" w:eastAsia="Calibri" w:hAnsi="Arial" w:cs="Arial"/>
          <w:bCs/>
          <w:szCs w:val="20"/>
          <w:lang w:val="es-ES"/>
        </w:rPr>
        <w:t xml:space="preserve">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513642">
        <w:rPr>
          <w:rFonts w:ascii="Arial" w:eastAsia="Calibri" w:hAnsi="Arial" w:cs="Arial"/>
          <w:bCs/>
          <w:szCs w:val="20"/>
          <w:highlight w:val="lightGray"/>
          <w:lang w:val="es-ES"/>
        </w:rPr>
        <w:t>[incluir el número de días]</w:t>
      </w:r>
      <w:r w:rsidRPr="00513642">
        <w:rPr>
          <w:rFonts w:ascii="Arial" w:eastAsia="Calibri" w:hAnsi="Arial" w:cs="Arial"/>
          <w:bCs/>
          <w:szCs w:val="20"/>
          <w:lang w:val="es-ES"/>
        </w:rPr>
        <w:t xml:space="preserve"> días siguientes</w:t>
      </w:r>
      <w:r w:rsidRPr="00513642">
        <w:rPr>
          <w:rFonts w:ascii="Arial" w:eastAsia="Times New Roman" w:hAnsi="Arial" w:cs="Arial"/>
          <w:bCs/>
          <w:szCs w:val="20"/>
          <w:lang w:val="es-ES" w:eastAsia="es-ES"/>
        </w:rPr>
        <w:t xml:space="preserve"> </w:t>
      </w:r>
      <w:r w:rsidRPr="00513642">
        <w:rPr>
          <w:rFonts w:ascii="Arial" w:eastAsia="Calibri" w:hAnsi="Arial" w:cs="Arial"/>
          <w:bCs/>
          <w:szCs w:val="20"/>
          <w:lang w:val="es-ES"/>
        </w:rPr>
        <w:t xml:space="preserve">contados a partir de </w:t>
      </w:r>
      <w:r w:rsidRPr="00513642">
        <w:rPr>
          <w:rFonts w:ascii="Arial" w:eastAsia="Calibri" w:hAnsi="Arial" w:cs="Arial"/>
          <w:bCs/>
          <w:szCs w:val="20"/>
          <w:highlight w:val="lightGray"/>
          <w:lang w:val="es-ES"/>
        </w:rPr>
        <w:t>[punto de inicio].</w:t>
      </w:r>
    </w:p>
    <w:p w14:paraId="79445DB8" w14:textId="77777777" w:rsidR="00432509" w:rsidRPr="00513642" w:rsidRDefault="00432509" w:rsidP="00513642">
      <w:pPr>
        <w:tabs>
          <w:tab w:val="left" w:pos="993"/>
        </w:tabs>
        <w:ind w:right="624" w:hanging="11"/>
        <w:rPr>
          <w:rFonts w:ascii="Arial" w:eastAsia="Calibri" w:hAnsi="Arial" w:cs="Arial"/>
          <w:bCs/>
          <w:szCs w:val="20"/>
          <w:lang w:val="es-CO"/>
        </w:rPr>
      </w:pPr>
    </w:p>
    <w:p w14:paraId="709462F2"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13642">
        <w:rPr>
          <w:rFonts w:ascii="Arial" w:eastAsia="Calibri" w:hAnsi="Arial" w:cs="Arial"/>
          <w:bCs/>
          <w:szCs w:val="20"/>
          <w:lang w:val="es-CO"/>
        </w:rPr>
        <w:t>Rrom</w:t>
      </w:r>
      <w:proofErr w:type="spellEnd"/>
      <w:r w:rsidRPr="00513642">
        <w:rPr>
          <w:rFonts w:ascii="Arial" w:eastAsia="Calibri" w:hAnsi="Arial" w:cs="Arial"/>
          <w:bCs/>
          <w:szCs w:val="20"/>
          <w:lang w:val="es-CO"/>
        </w:rPr>
        <w:t xml:space="preserve"> o gitana, personas en proceso de reintegración o reincorporación, se aplicará en lo pertinente lo dispuesto en el artículo 2.2.1.2.4.2.17 del Decreto </w:t>
      </w:r>
      <w:r w:rsidRPr="00513642">
        <w:rPr>
          <w:rFonts w:ascii="Arial" w:eastAsia="Calibri" w:hAnsi="Arial" w:cs="Arial"/>
          <w:szCs w:val="20"/>
          <w:lang w:val="es-CO"/>
        </w:rPr>
        <w:t>1082</w:t>
      </w:r>
      <w:r w:rsidRPr="00513642">
        <w:rPr>
          <w:rFonts w:ascii="Arial" w:eastAsia="Calibri" w:hAnsi="Arial" w:cs="Arial"/>
          <w:bCs/>
          <w:szCs w:val="20"/>
          <w:lang w:val="es-CO"/>
        </w:rPr>
        <w:t xml:space="preserve"> de </w:t>
      </w:r>
      <w:r w:rsidRPr="00513642">
        <w:rPr>
          <w:rFonts w:ascii="Arial" w:eastAsia="Calibri" w:hAnsi="Arial" w:cs="Arial"/>
          <w:szCs w:val="20"/>
          <w:lang w:val="es-CO"/>
        </w:rPr>
        <w:t>2015</w:t>
      </w:r>
      <w:r w:rsidRPr="00513642">
        <w:rPr>
          <w:rFonts w:ascii="Arial" w:eastAsia="Calibri" w:hAnsi="Arial" w:cs="Arial"/>
          <w:bCs/>
          <w:szCs w:val="20"/>
          <w:lang w:val="es-CO"/>
        </w:rPr>
        <w:t xml:space="preserve"> o 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 Por su parte, la condición de población en pobreza extrema se constatará en las bases de datos de</w:t>
      </w:r>
      <w:r w:rsidRPr="00513642">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13642">
        <w:rPr>
          <w:rFonts w:ascii="Arial" w:eastAsia="Calibri" w:hAnsi="Arial" w:cs="Arial"/>
          <w:bCs/>
          <w:szCs w:val="20"/>
          <w:lang w:val="es-CO"/>
        </w:rPr>
        <w:t>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w:t>
      </w:r>
      <w:r w:rsidRPr="00513642">
        <w:rPr>
          <w:rFonts w:ascii="Arial" w:eastAsia="Calibri" w:hAnsi="Arial" w:cs="Arial"/>
          <w:bCs/>
          <w:szCs w:val="20"/>
          <w:lang w:val="es-ES"/>
        </w:rPr>
        <w:t>.</w:t>
      </w:r>
    </w:p>
    <w:p w14:paraId="5179A6B8" w14:textId="77777777" w:rsidR="00FB753D" w:rsidRPr="00513642" w:rsidRDefault="00FB753D" w:rsidP="00513642">
      <w:pPr>
        <w:tabs>
          <w:tab w:val="left" w:pos="993"/>
        </w:tabs>
        <w:ind w:right="624" w:hanging="11"/>
        <w:rPr>
          <w:rFonts w:ascii="Arial" w:eastAsia="Calibri" w:hAnsi="Arial" w:cs="Arial"/>
          <w:bCs/>
          <w:szCs w:val="20"/>
          <w:lang w:val="es-ES"/>
        </w:rPr>
      </w:pPr>
    </w:p>
    <w:p w14:paraId="5815973C" w14:textId="77777777" w:rsidR="006559AF" w:rsidRDefault="006559AF" w:rsidP="0083530F">
      <w:pPr>
        <w:tabs>
          <w:tab w:val="left" w:pos="993"/>
          <w:tab w:val="left" w:pos="8647"/>
        </w:tabs>
        <w:ind w:right="624" w:hanging="11"/>
        <w:rPr>
          <w:rFonts w:ascii="Arial" w:eastAsia="Calibri" w:hAnsi="Arial" w:cs="Arial"/>
          <w:bCs/>
          <w:szCs w:val="20"/>
          <w:lang w:val="es-ES"/>
        </w:rPr>
      </w:pPr>
      <w:r w:rsidRPr="00513642">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w:t>
      </w:r>
      <w:r w:rsidRPr="00513642" w:rsidDel="00A3247F">
        <w:rPr>
          <w:rFonts w:ascii="Arial" w:eastAsia="Calibri" w:hAnsi="Arial" w:cs="Arial"/>
          <w:bCs/>
          <w:szCs w:val="20"/>
          <w:lang w:val="es-ES"/>
        </w:rPr>
        <w:t xml:space="preserve"> y la jurisprudencia</w:t>
      </w:r>
      <w:r w:rsidRPr="00513642">
        <w:rPr>
          <w:rFonts w:ascii="Arial" w:eastAsia="Calibri" w:hAnsi="Arial" w:cs="Arial"/>
          <w:bCs/>
          <w:szCs w:val="20"/>
          <w:lang w:val="es-ES"/>
        </w:rPr>
        <w:t xml:space="preserve"> en ausencia de norma aplicable.</w:t>
      </w:r>
    </w:p>
    <w:p w14:paraId="4223C1A5" w14:textId="77777777" w:rsidR="00432509" w:rsidRPr="00513642" w:rsidRDefault="00432509" w:rsidP="00513642">
      <w:pPr>
        <w:tabs>
          <w:tab w:val="left" w:pos="993"/>
          <w:tab w:val="left" w:pos="8647"/>
        </w:tabs>
        <w:ind w:right="624" w:hanging="11"/>
        <w:rPr>
          <w:rFonts w:ascii="Arial" w:eastAsia="Calibri" w:hAnsi="Arial" w:cs="Arial"/>
          <w:bCs/>
          <w:szCs w:val="20"/>
          <w:lang w:val="es-ES"/>
        </w:rPr>
      </w:pPr>
    </w:p>
    <w:p w14:paraId="73CE78FA"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5CD59CEE" w14:textId="77777777" w:rsidR="00FB753D" w:rsidRPr="00513642" w:rsidRDefault="00FB753D" w:rsidP="00513642">
      <w:pPr>
        <w:tabs>
          <w:tab w:val="left" w:pos="993"/>
        </w:tabs>
        <w:ind w:right="624" w:hanging="11"/>
        <w:rPr>
          <w:rFonts w:ascii="Arial" w:eastAsia="Calibri" w:hAnsi="Arial" w:cs="Arial"/>
          <w:b/>
          <w:bCs/>
          <w:color w:val="3B3838"/>
          <w:szCs w:val="20"/>
          <w:lang w:val="es-ES"/>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lastRenderedPageBreak/>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14C82314" w14:textId="695321F5" w:rsidR="00FC3F30" w:rsidRDefault="00FC3F30" w:rsidP="005B4856">
      <w:pPr>
        <w:pStyle w:val="Captulo9"/>
        <w:numPr>
          <w:ilvl w:val="0"/>
          <w:numId w:val="37"/>
        </w:numPr>
        <w:rPr>
          <w:rFonts w:cstheme="minorHAnsi"/>
        </w:rPr>
      </w:pPr>
      <w:r w:rsidRPr="00FC3F30">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r>
        <w:rPr>
          <w:rFonts w:cstheme="minorHAnsi"/>
        </w:rPr>
        <w:t xml:space="preserve">  </w:t>
      </w:r>
    </w:p>
    <w:p w14:paraId="31B52D85" w14:textId="1DFED568" w:rsidR="00FC3F30" w:rsidRDefault="00FC3F30" w:rsidP="005B4856">
      <w:pPr>
        <w:pStyle w:val="Captulo9"/>
        <w:numPr>
          <w:ilvl w:val="0"/>
          <w:numId w:val="37"/>
        </w:numPr>
        <w:rPr>
          <w:rFonts w:cstheme="minorHAnsi"/>
        </w:rPr>
      </w:pPr>
      <w:r w:rsidRPr="00FC3F30">
        <w:rPr>
          <w:rFonts w:cstheme="minorHAnsi"/>
        </w:rPr>
        <w:t>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w:t>
      </w:r>
    </w:p>
    <w:p w14:paraId="42C14600" w14:textId="48DE5F3B" w:rsidR="00FC3F30" w:rsidRDefault="00FC3F30" w:rsidP="005B4856">
      <w:pPr>
        <w:pStyle w:val="Captulo9"/>
        <w:numPr>
          <w:ilvl w:val="0"/>
          <w:numId w:val="37"/>
        </w:numPr>
        <w:rPr>
          <w:rFonts w:cstheme="minorHAnsi"/>
        </w:rPr>
      </w:pPr>
      <w:r w:rsidRPr="007D38C3">
        <w:rPr>
          <w:rFonts w:cstheme="minorHAnsi"/>
        </w:rPr>
        <w:t>Cumplir con sus obligaciones laborales respecto del personal a su cargo, y con las obligaciones tributarias y ambientales que le correspondan de acuerdo con su labor</w:t>
      </w:r>
      <w:r>
        <w:rPr>
          <w:rFonts w:cstheme="minorHAnsi"/>
        </w:rPr>
        <w:t>.</w:t>
      </w:r>
    </w:p>
    <w:p w14:paraId="01400AA8" w14:textId="52AAC1C6" w:rsidR="00FC3F30" w:rsidRDefault="00FC3F30" w:rsidP="005B4856">
      <w:pPr>
        <w:pStyle w:val="Captulo9"/>
        <w:numPr>
          <w:ilvl w:val="0"/>
          <w:numId w:val="37"/>
        </w:numPr>
        <w:rPr>
          <w:rFonts w:cstheme="minorHAnsi"/>
        </w:rPr>
      </w:pPr>
      <w:r w:rsidRPr="00F366F0">
        <w:rPr>
          <w:rFonts w:cstheme="minorHAnsi"/>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5ABC053F" w14:textId="30BF5641" w:rsidR="00B10B4A" w:rsidRDefault="00FC3F30" w:rsidP="00FC3F30">
      <w:pPr>
        <w:pStyle w:val="Captulo9"/>
        <w:numPr>
          <w:ilvl w:val="0"/>
          <w:numId w:val="37"/>
        </w:numPr>
        <w:rPr>
          <w:rFonts w:cstheme="minorHAnsi"/>
        </w:rPr>
      </w:pPr>
      <w:r w:rsidRPr="007D38C3">
        <w:rPr>
          <w:rFonts w:cstheme="minorHAnsi"/>
        </w:rPr>
        <w:t>[</w:t>
      </w:r>
      <w:r w:rsidRPr="00F366F0">
        <w:rPr>
          <w:rFonts w:cstheme="minorHAnsi"/>
        </w:rPr>
        <w:t>Incluir cuando se solicite el factor de calidad de presentación de un plan de calidad]</w:t>
      </w:r>
      <w:r w:rsidRPr="007D38C3">
        <w:rPr>
          <w:rFonts w:cstheme="minorHAnsi"/>
        </w:rPr>
        <w:t xml:space="preserve"> El contratista presentará el plan de calidad específica para el proyecto, elaborado conforme a las normas NTC ISO 9001:2015 y NTC ISO 10005:2018 en los </w:t>
      </w:r>
      <w:r w:rsidRPr="00F366F0">
        <w:rPr>
          <w:rFonts w:cstheme="minorHAnsi"/>
        </w:rPr>
        <w:t>[incluir el número de días</w:t>
      </w:r>
      <w:r w:rsidRPr="007D38C3">
        <w:rPr>
          <w:rFonts w:cstheme="minorHAnsi"/>
        </w:rPr>
        <w:t>] hábiles siguientes a la suscripción del contrato</w:t>
      </w:r>
      <w:r w:rsidR="00B10B4A">
        <w:rPr>
          <w:rFonts w:cstheme="minorHAnsi"/>
        </w:rPr>
        <w:t>.</w:t>
      </w:r>
    </w:p>
    <w:p w14:paraId="43A0EB9D" w14:textId="77777777" w:rsidR="00B10B4A" w:rsidRPr="00F366F0" w:rsidRDefault="00B10B4A" w:rsidP="00B10B4A">
      <w:pPr>
        <w:pStyle w:val="Captulo9"/>
        <w:numPr>
          <w:ilvl w:val="0"/>
          <w:numId w:val="37"/>
        </w:numPr>
        <w:rPr>
          <w:highlight w:val="lightGray"/>
        </w:rPr>
      </w:pPr>
      <w:r w:rsidRPr="00B10B4A">
        <w:rPr>
          <w:rFonts w:cstheme="minorHAnsi"/>
        </w:rPr>
        <w:t>El contratista, previo al inicio de ejecución de las obras, en conjunto con el interventor de la obra, establecerá</w:t>
      </w:r>
      <w:r w:rsidRPr="00F366F0">
        <w:t xml:space="preserve"> los indicadores de referencia para medir el cumplimiento de los criterios ambientales y sociales a los que se haya comprometido como factor de calidad dentro de su oferta.</w:t>
      </w:r>
      <w:r w:rsidRPr="00F366F0">
        <w:rPr>
          <w:rFonts w:cstheme="minorHAnsi"/>
        </w:rPr>
        <w:t xml:space="preserve"> </w:t>
      </w:r>
    </w:p>
    <w:p w14:paraId="70D8A173" w14:textId="65FF625E" w:rsidR="3E26B9B1" w:rsidRDefault="3E26B9B1" w:rsidP="00EE32F9">
      <w:pPr>
        <w:pStyle w:val="Captulo9"/>
        <w:numPr>
          <w:ilvl w:val="0"/>
          <w:numId w:val="37"/>
        </w:numPr>
        <w:rPr>
          <w:rFonts w:cstheme="minorHAnsi"/>
        </w:rPr>
      </w:pPr>
      <w:r w:rsidRPr="0000084F">
        <w:rPr>
          <w:highlight w:val="lightGray"/>
        </w:rPr>
        <w:t>[</w:t>
      </w:r>
      <w:r w:rsidRPr="00EE32F9">
        <w:rPr>
          <w:highlight w:val="lightGray"/>
        </w:rPr>
        <w:t>Incluir cuando</w:t>
      </w:r>
      <w:r w:rsidR="4C347FB4" w:rsidRPr="00EE32F9">
        <w:rPr>
          <w:highlight w:val="lightGray"/>
        </w:rPr>
        <w:t xml:space="preserve"> </w:t>
      </w:r>
      <w:r w:rsidR="5F7165F0" w:rsidRPr="00EE32F9">
        <w:rPr>
          <w:highlight w:val="lightGray"/>
        </w:rPr>
        <w:t xml:space="preserve">al </w:t>
      </w:r>
      <w:r w:rsidR="4C347FB4" w:rsidRPr="00EE32F9">
        <w:rPr>
          <w:highlight w:val="lightGray"/>
        </w:rPr>
        <w:t>adjudicatario</w:t>
      </w:r>
      <w:r w:rsidRPr="00EE32F9">
        <w:rPr>
          <w:highlight w:val="lightGray"/>
        </w:rPr>
        <w:t xml:space="preserve"> </w:t>
      </w:r>
      <w:r w:rsidR="7D762A0C" w:rsidRPr="00EE32F9">
        <w:rPr>
          <w:highlight w:val="lightGray"/>
        </w:rPr>
        <w:t>se le haya otorgado el puntaje por concepto de criterios sociales y ambientales definido en el numeral xxxx del Pliego de Condiciones</w:t>
      </w:r>
      <w:r w:rsidRPr="00EE32F9">
        <w:rPr>
          <w:highlight w:val="lightGray"/>
        </w:rPr>
        <w:t>]</w:t>
      </w:r>
      <w:r w:rsidR="520D884F" w:rsidRPr="0000084F">
        <w:t xml:space="preserve"> </w:t>
      </w:r>
      <w:r w:rsidR="520D884F" w:rsidRPr="00587078">
        <w:t>El contratista se compromete a realizar durante la ejecución del contrato las siguientes actividades</w:t>
      </w:r>
      <w:r w:rsidR="520D884F" w:rsidRPr="00587078">
        <w:rPr>
          <w:rFonts w:cstheme="minorHAnsi"/>
        </w:rPr>
        <w:t>:</w:t>
      </w:r>
      <w:r w:rsidR="520D884F" w:rsidRPr="007D38C3">
        <w:rPr>
          <w:rFonts w:cstheme="minorHAnsi"/>
        </w:rPr>
        <w:t xml:space="preserve"> </w:t>
      </w:r>
    </w:p>
    <w:p w14:paraId="29B8199E" w14:textId="77777777" w:rsidR="0005737B" w:rsidRDefault="0005737B" w:rsidP="00587078">
      <w:pPr>
        <w:pStyle w:val="Captulo9"/>
        <w:numPr>
          <w:ilvl w:val="0"/>
          <w:numId w:val="0"/>
        </w:numPr>
        <w:ind w:left="360"/>
        <w:rPr>
          <w:highlight w:val="lightGray"/>
        </w:rPr>
      </w:pPr>
    </w:p>
    <w:p w14:paraId="4EDECEE9" w14:textId="0971371A" w:rsidR="0005737B" w:rsidRDefault="0005737B" w:rsidP="00587078">
      <w:pPr>
        <w:pStyle w:val="Captulo9"/>
        <w:numPr>
          <w:ilvl w:val="0"/>
          <w:numId w:val="0"/>
        </w:numPr>
        <w:ind w:left="360"/>
      </w:pPr>
      <w:r w:rsidRPr="00F366F0">
        <w:rPr>
          <w:highlight w:val="lightGray"/>
        </w:rPr>
        <w:t>[</w:t>
      </w:r>
      <w:r>
        <w:rPr>
          <w:highlight w:val="lightGray"/>
        </w:rPr>
        <w:t>La entidad deberá indicar aquí las actividades a las que se comprometió el proponente adju</w:t>
      </w:r>
      <w:r w:rsidR="00DA6C56">
        <w:rPr>
          <w:highlight w:val="lightGray"/>
        </w:rPr>
        <w:t>dicatario mediante el formato 14 presentado con su oferta</w:t>
      </w:r>
      <w:r w:rsidRPr="00EE32F9">
        <w:rPr>
          <w:highlight w:val="lightGray"/>
        </w:rPr>
        <w:t>]</w:t>
      </w:r>
    </w:p>
    <w:p w14:paraId="590DEE21" w14:textId="77777777" w:rsidR="0005737B" w:rsidRPr="007D38C3" w:rsidRDefault="0005737B" w:rsidP="0000084F">
      <w:pPr>
        <w:pStyle w:val="Captulo9"/>
        <w:numPr>
          <w:ilvl w:val="0"/>
          <w:numId w:val="0"/>
        </w:numPr>
        <w:ind w:left="360"/>
        <w:rPr>
          <w:rFonts w:cstheme="minorHAnsi"/>
        </w:rPr>
      </w:pP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 xml:space="preserve">obra contratada. En </w:t>
      </w:r>
      <w:r w:rsidR="00E61097" w:rsidRPr="00E61097">
        <w:lastRenderedPageBreak/>
        <w:t>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3CEA7EC7"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w:t>
      </w:r>
      <w:r w:rsidR="002C617D">
        <w:rPr>
          <w:rFonts w:cstheme="minorHAnsi"/>
          <w:highlight w:val="lightGray"/>
        </w:rPr>
        <w:t xml:space="preserve"> </w:t>
      </w:r>
      <w:r w:rsidRPr="000F2294">
        <w:rPr>
          <w:rFonts w:cstheme="minorHAnsi"/>
          <w:highlight w:val="lightGray"/>
        </w:rPr>
        <w:t xml:space="preserve">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674BA9BA" w:rsid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1D1E26BC" w14:textId="0D9EB955" w:rsidR="00CD3F8A" w:rsidRPr="0000084F" w:rsidRDefault="00BA2146" w:rsidP="000F2294">
      <w:pPr>
        <w:pStyle w:val="Captulo9"/>
        <w:numPr>
          <w:ilvl w:val="0"/>
          <w:numId w:val="37"/>
        </w:numPr>
        <w:rPr>
          <w:rFonts w:cstheme="minorHAnsi"/>
          <w:highlight w:val="darkGray"/>
        </w:rPr>
      </w:pPr>
      <w:r w:rsidRPr="0000084F">
        <w:rPr>
          <w:rFonts w:cstheme="minorHAnsi"/>
          <w:highlight w:val="darkGray"/>
        </w:rPr>
        <w:t>[</w:t>
      </w:r>
      <w:r w:rsidR="00AB66E1">
        <w:rPr>
          <w:rFonts w:cstheme="minorHAnsi"/>
          <w:highlight w:val="darkGray"/>
        </w:rPr>
        <w:t>La entidad deberá i</w:t>
      </w:r>
      <w:r w:rsidRPr="0000084F">
        <w:rPr>
          <w:rFonts w:cstheme="minorHAnsi"/>
          <w:highlight w:val="darkGray"/>
        </w:rPr>
        <w:t>ncluir</w:t>
      </w:r>
      <w:r w:rsidR="00A40F14">
        <w:rPr>
          <w:rFonts w:cstheme="minorHAnsi"/>
          <w:highlight w:val="darkGray"/>
        </w:rPr>
        <w:t xml:space="preserve"> las obligaciones que se deriven del</w:t>
      </w:r>
      <w:r w:rsidR="007D131E" w:rsidRPr="0000084F">
        <w:rPr>
          <w:rFonts w:cstheme="minorHAnsi"/>
          <w:highlight w:val="darkGray"/>
        </w:rPr>
        <w:t xml:space="preserve"> </w:t>
      </w:r>
      <w:r w:rsidR="006F7CD3" w:rsidRPr="006F7CD3">
        <w:rPr>
          <w:rFonts w:cstheme="minorHAnsi"/>
          <w:highlight w:val="darkGray"/>
        </w:rPr>
        <w:t>artículo</w:t>
      </w:r>
      <w:r w:rsidR="007D131E" w:rsidRPr="0000084F">
        <w:rPr>
          <w:rFonts w:cstheme="minorHAnsi"/>
          <w:highlight w:val="darkGray"/>
        </w:rPr>
        <w:t xml:space="preserve"> 80 de la Ley 2294 de</w:t>
      </w:r>
      <w:r w:rsidR="00D13925" w:rsidRPr="0000084F">
        <w:rPr>
          <w:rFonts w:cstheme="minorHAnsi"/>
          <w:highlight w:val="darkGray"/>
        </w:rPr>
        <w:t xml:space="preserve"> 2023</w:t>
      </w:r>
      <w:r w:rsidR="00A40F14">
        <w:rPr>
          <w:rFonts w:cstheme="minorHAnsi"/>
          <w:highlight w:val="darkGray"/>
        </w:rPr>
        <w:t xml:space="preserve"> cuando aplique</w:t>
      </w:r>
      <w:r w:rsidR="00D13925" w:rsidRPr="0000084F">
        <w:rPr>
          <w:rFonts w:cstheme="minorHAnsi"/>
          <w:highlight w:val="darkGray"/>
        </w:rPr>
        <w:t>]</w:t>
      </w:r>
      <w:r w:rsidR="00D13925">
        <w:rPr>
          <w:rFonts w:cstheme="minorHAnsi"/>
          <w:highlight w:val="darkGray"/>
        </w:rPr>
        <w:t xml:space="preserve"> </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Default="00F757F7">
      <w:pPr>
        <w:pStyle w:val="Prrafodelista"/>
        <w:numPr>
          <w:ilvl w:val="0"/>
          <w:numId w:val="36"/>
        </w:numPr>
        <w:rPr>
          <w:rFonts w:cstheme="minorHAnsi"/>
        </w:rPr>
      </w:pPr>
      <w:r w:rsidRPr="0052401B">
        <w:rPr>
          <w:rFonts w:cstheme="minorHAnsi"/>
        </w:rPr>
        <w:t xml:space="preserve">Asumir especiales obligaciones de cuidado y custodia de los bienes que la Entidad le llegue a entregar para el debido desarrollo de las obligaciones a cargo y en consecuencia estará obligado </w:t>
      </w:r>
      <w:r w:rsidRPr="0052401B">
        <w:rPr>
          <w:rFonts w:cstheme="minorHAnsi"/>
        </w:rPr>
        <w:lastRenderedPageBreak/>
        <w:t>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4154B2F0" w14:textId="5BEA6EF8" w:rsidR="002B3864" w:rsidRDefault="002B3864" w:rsidP="002B3864">
      <w:pPr>
        <w:pStyle w:val="Captulo9"/>
        <w:numPr>
          <w:ilvl w:val="0"/>
          <w:numId w:val="36"/>
        </w:numPr>
      </w:pPr>
      <w:r w:rsidRPr="372703D4">
        <w:rPr>
          <w:highlight w:val="lightGray"/>
        </w:rPr>
        <w:t>[Incluir cuando se solicite el factor de calidad de presentación de un plan de calidad]</w:t>
      </w:r>
      <w:r>
        <w:t xml:space="preserve"> El contratista presentará el plan de calidad específica para el proyecto, elaborado conforme a las normas NTC ISO 9001:2015 y NTC ISO 10005:2018 en los </w:t>
      </w:r>
      <w:r w:rsidRPr="372703D4">
        <w:rPr>
          <w:highlight w:val="lightGray"/>
        </w:rPr>
        <w:t>[incluir el número de días]</w:t>
      </w:r>
      <w:r>
        <w:t xml:space="preserve"> hábiles siguientes a la suscripción del contrato.</w:t>
      </w:r>
    </w:p>
    <w:p w14:paraId="2F75CDC8" w14:textId="67AFBCCA" w:rsidR="002B3864" w:rsidRPr="00F366F0" w:rsidRDefault="002B3864" w:rsidP="002B3864">
      <w:pPr>
        <w:pStyle w:val="Captulo9"/>
        <w:numPr>
          <w:ilvl w:val="0"/>
          <w:numId w:val="36"/>
        </w:numPr>
        <w:rPr>
          <w:highlight w:val="lightGray"/>
        </w:rPr>
      </w:pPr>
      <w:r w:rsidRPr="00B10B4A">
        <w:rPr>
          <w:rFonts w:cstheme="minorHAnsi"/>
        </w:rPr>
        <w:t>El contratista, previo al inicio de ejecución de las obras, en conjunto con el interventor de la obra, establecerá</w:t>
      </w:r>
      <w:r w:rsidRPr="00F366F0">
        <w:t xml:space="preserve"> los indicadores de referencia para medir el cumplimiento de los criterios ambientales y sociales a los que se haya comprometido como factor de calidad dentro de su oferta.</w:t>
      </w:r>
      <w:r w:rsidRPr="00F366F0">
        <w:rPr>
          <w:rFonts w:cstheme="minorHAnsi"/>
        </w:rPr>
        <w:t xml:space="preserve"> </w:t>
      </w:r>
    </w:p>
    <w:p w14:paraId="55642E46" w14:textId="77777777" w:rsidR="002B3864" w:rsidRDefault="002B3864" w:rsidP="002B3864">
      <w:pPr>
        <w:pStyle w:val="Captulo9"/>
        <w:numPr>
          <w:ilvl w:val="0"/>
          <w:numId w:val="36"/>
        </w:numPr>
        <w:rPr>
          <w:rFonts w:cstheme="minorHAnsi"/>
        </w:rPr>
      </w:pPr>
      <w:r w:rsidRPr="00F366F0">
        <w:rPr>
          <w:highlight w:val="lightGray"/>
        </w:rPr>
        <w:t>[</w:t>
      </w:r>
      <w:r w:rsidRPr="00EE32F9">
        <w:rPr>
          <w:highlight w:val="lightGray"/>
        </w:rPr>
        <w:t>Incluir cuando al adjudicatario se le haya otorgado el puntaje por concepto de criterios sociales y ambientales definido en el numeral xxxx del Pliego de Condiciones]</w:t>
      </w:r>
      <w:r w:rsidRPr="00F366F0">
        <w:t xml:space="preserve"> </w:t>
      </w:r>
      <w:r w:rsidRPr="00587078">
        <w:t>El contratista se compromete a realizar durante la ejecución del contrato las siguientes actividades</w:t>
      </w:r>
      <w:r w:rsidRPr="00587078">
        <w:rPr>
          <w:rFonts w:cstheme="minorHAnsi"/>
        </w:rPr>
        <w:t>:</w:t>
      </w:r>
      <w:r w:rsidRPr="007D38C3">
        <w:rPr>
          <w:rFonts w:cstheme="minorHAnsi"/>
        </w:rPr>
        <w:t xml:space="preserve"> </w:t>
      </w:r>
    </w:p>
    <w:p w14:paraId="7F500B3E" w14:textId="77777777" w:rsidR="002B3864" w:rsidRDefault="002B3864" w:rsidP="002B3864">
      <w:pPr>
        <w:pStyle w:val="Captulo9"/>
        <w:numPr>
          <w:ilvl w:val="0"/>
          <w:numId w:val="0"/>
        </w:numPr>
        <w:ind w:left="360"/>
        <w:rPr>
          <w:highlight w:val="lightGray"/>
        </w:rPr>
      </w:pPr>
    </w:p>
    <w:p w14:paraId="0158F3B3" w14:textId="010868A8" w:rsidR="002B3864" w:rsidRPr="00D74953" w:rsidRDefault="002B3864" w:rsidP="0000084F">
      <w:pPr>
        <w:pStyle w:val="Captulo9"/>
        <w:numPr>
          <w:ilvl w:val="0"/>
          <w:numId w:val="0"/>
        </w:numPr>
        <w:ind w:left="360"/>
      </w:pPr>
      <w:r w:rsidRPr="00F366F0">
        <w:rPr>
          <w:highlight w:val="lightGray"/>
        </w:rPr>
        <w:t>[</w:t>
      </w:r>
      <w:r>
        <w:rPr>
          <w:highlight w:val="lightGray"/>
        </w:rPr>
        <w:t>La entidad deberá indicar aquí las actividades a las que se comprometió el proponente adjudicatario mediante el formato 14 presentado con su oferta</w:t>
      </w:r>
      <w:r w:rsidRPr="00EE32F9">
        <w:rPr>
          <w:highlight w:val="lightGray"/>
        </w:rPr>
        <w:t>]</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0" w:name="_Hlk83993911"/>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p w14:paraId="1E1B9AEF" w14:textId="2A0F41CA" w:rsidR="00923AC2" w:rsidRPr="00923AC2" w:rsidRDefault="00A40F14" w:rsidP="00923AC2">
      <w:pPr>
        <w:pStyle w:val="Prrafodelista"/>
        <w:numPr>
          <w:ilvl w:val="0"/>
          <w:numId w:val="36"/>
        </w:numPr>
        <w:rPr>
          <w:rFonts w:cstheme="minorHAnsi"/>
        </w:rPr>
      </w:pPr>
      <w:r w:rsidRPr="00C83190">
        <w:rPr>
          <w:rFonts w:cstheme="minorHAnsi"/>
          <w:highlight w:val="darkGray"/>
        </w:rPr>
        <w:t>[</w:t>
      </w:r>
      <w:r>
        <w:rPr>
          <w:rFonts w:cstheme="minorHAnsi"/>
          <w:highlight w:val="darkGray"/>
        </w:rPr>
        <w:t>La entidad deberá i</w:t>
      </w:r>
      <w:r w:rsidRPr="00C83190">
        <w:rPr>
          <w:rFonts w:cstheme="minorHAnsi"/>
          <w:highlight w:val="darkGray"/>
        </w:rPr>
        <w:t>ncluir</w:t>
      </w:r>
      <w:r>
        <w:rPr>
          <w:rFonts w:cstheme="minorHAnsi"/>
          <w:highlight w:val="darkGray"/>
        </w:rPr>
        <w:t xml:space="preserve"> las obligaciones que se deriven del</w:t>
      </w:r>
      <w:r w:rsidRPr="00C83190">
        <w:rPr>
          <w:rFonts w:cstheme="minorHAnsi"/>
          <w:highlight w:val="darkGray"/>
        </w:rPr>
        <w:t xml:space="preserve"> </w:t>
      </w:r>
      <w:r w:rsidRPr="006F7CD3">
        <w:rPr>
          <w:rFonts w:cstheme="minorHAnsi"/>
          <w:highlight w:val="darkGray"/>
        </w:rPr>
        <w:t>artículo</w:t>
      </w:r>
      <w:r w:rsidRPr="00C83190">
        <w:rPr>
          <w:rFonts w:cstheme="minorHAnsi"/>
          <w:highlight w:val="darkGray"/>
        </w:rPr>
        <w:t xml:space="preserve"> 80 de la Ley 2294 de 2023</w:t>
      </w:r>
      <w:r>
        <w:rPr>
          <w:rFonts w:cstheme="minorHAnsi"/>
          <w:highlight w:val="darkGray"/>
        </w:rPr>
        <w:t xml:space="preserve"> cuando aplique</w:t>
      </w:r>
      <w:r w:rsidRPr="00C83190">
        <w:rPr>
          <w:rFonts w:cstheme="minorHAnsi"/>
          <w:highlight w:val="darkGray"/>
        </w:rPr>
        <w:t>]</w:t>
      </w:r>
      <w:bookmarkEnd w:id="0"/>
      <w:r w:rsidR="00923AC2" w:rsidRPr="0052401B">
        <w:rPr>
          <w:rFonts w:cstheme="minorHAnsi"/>
          <w:highlight w:val="lightGray"/>
        </w:rPr>
        <w:t>[Incluir las obligaciones que considere la Entidad Estatal]</w:t>
      </w:r>
      <w:r w:rsidR="00923AC2"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1"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lastRenderedPageBreak/>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1"/>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2" w:name="_Hlk509453512"/>
    </w:p>
    <w:p w14:paraId="5BD9DE18"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lang w:val="es-CO"/>
        </w:rPr>
        <w:t xml:space="preserve">Incumplir la obligación de destinar mínimamente el </w:t>
      </w:r>
      <w:r w:rsidRPr="00513642">
        <w:rPr>
          <w:rFonts w:ascii="Arial" w:eastAsia="Arial" w:hAnsi="Arial" w:cs="Arial"/>
          <w:bCs/>
          <w:szCs w:val="20"/>
          <w:highlight w:val="lightGray"/>
          <w:lang w:val="es-CO"/>
        </w:rPr>
        <w:t>[la Entidad establecerá el porcentaje mínimo definido en el numeral 1 de la Cláusula 9 del presente contrato]</w:t>
      </w:r>
      <w:r w:rsidRPr="00513642">
        <w:rPr>
          <w:rFonts w:ascii="Arial" w:eastAsia="Arial" w:hAnsi="Arial" w:cs="Arial"/>
          <w:bCs/>
          <w:szCs w:val="20"/>
          <w:lang w:val="es-CO"/>
        </w:rPr>
        <w:t xml:space="preserve"> de mano de obra no calificada de la región causará multas equivalentes a </w:t>
      </w:r>
      <w:r w:rsidRPr="00513642">
        <w:rPr>
          <w:rFonts w:ascii="Arial" w:eastAsia="Arial" w:hAnsi="Arial" w:cs="Arial"/>
          <w:bCs/>
          <w:szCs w:val="20"/>
          <w:highlight w:val="lightGray"/>
          <w:lang w:val="es-CO"/>
        </w:rPr>
        <w:t xml:space="preserve">[_____ SMMLV </w:t>
      </w:r>
      <w:proofErr w:type="spellStart"/>
      <w:r w:rsidRPr="00513642">
        <w:rPr>
          <w:rFonts w:ascii="Arial" w:eastAsia="Arial" w:hAnsi="Arial" w:cs="Arial"/>
          <w:bCs/>
          <w:szCs w:val="20"/>
          <w:highlight w:val="lightGray"/>
          <w:lang w:val="es-CO"/>
        </w:rPr>
        <w:t>ó</w:t>
      </w:r>
      <w:proofErr w:type="spellEnd"/>
      <w:r w:rsidRPr="00513642">
        <w:rPr>
          <w:rFonts w:ascii="Arial" w:eastAsia="Arial" w:hAnsi="Arial" w:cs="Arial"/>
          <w:bCs/>
          <w:szCs w:val="20"/>
          <w:highlight w:val="lightGray"/>
          <w:lang w:val="es-CO"/>
        </w:rPr>
        <w:t xml:space="preserve"> % del contrato]</w:t>
      </w:r>
      <w:r w:rsidRPr="0051364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513642">
        <w:rPr>
          <w:rFonts w:ascii="Arial" w:eastAsia="Arial" w:hAnsi="Arial" w:cs="Arial"/>
          <w:bCs/>
          <w:szCs w:val="20"/>
          <w:highlight w:val="lightGray"/>
          <w:lang w:val="es-CO"/>
        </w:rPr>
        <w:t>[1% del valor total del contrato]</w:t>
      </w:r>
      <w:r w:rsidRPr="00513642">
        <w:rPr>
          <w:rFonts w:ascii="Arial" w:eastAsia="Arial" w:hAnsi="Arial" w:cs="Arial"/>
          <w:bCs/>
          <w:szCs w:val="20"/>
          <w:lang w:val="es-CO"/>
        </w:rPr>
        <w:t>.</w:t>
      </w:r>
    </w:p>
    <w:p w14:paraId="502A2200" w14:textId="77777777" w:rsidR="00087B0B" w:rsidRPr="00513642" w:rsidRDefault="00087B0B" w:rsidP="00513642">
      <w:pPr>
        <w:tabs>
          <w:tab w:val="left" w:pos="284"/>
          <w:tab w:val="left" w:pos="993"/>
        </w:tabs>
        <w:ind w:right="49"/>
        <w:rPr>
          <w:rFonts w:ascii="Arial" w:eastAsia="Arial" w:hAnsi="Arial" w:cs="Arial"/>
          <w:bCs/>
          <w:szCs w:val="20"/>
          <w:lang w:val="es-CO"/>
        </w:rPr>
      </w:pPr>
    </w:p>
    <w:p w14:paraId="7B672753"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513642">
        <w:rPr>
          <w:rFonts w:ascii="Arial" w:eastAsia="Arial" w:hAnsi="Arial" w:cs="Arial"/>
          <w:bCs/>
          <w:szCs w:val="20"/>
          <w:lang w:val="es-CO"/>
        </w:rPr>
        <w:t xml:space="preserve"> 1. Incumplir la obligación de destinar mínimamente el </w:t>
      </w:r>
      <w:r w:rsidRPr="00513642">
        <w:rPr>
          <w:rFonts w:ascii="Arial" w:eastAsia="Arial" w:hAnsi="Arial" w:cs="Arial"/>
          <w:bCs/>
          <w:szCs w:val="20"/>
          <w:highlight w:val="lightGray"/>
          <w:lang w:val="es-CO"/>
        </w:rPr>
        <w:t>[la Entidad establecerá el porcentaje mínimo definido en el numeral 2 de la Cláusula 9 del presente contrato]</w:t>
      </w:r>
      <w:r w:rsidRPr="0051364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513642">
        <w:rPr>
          <w:rFonts w:ascii="Arial" w:eastAsia="Arial" w:hAnsi="Arial" w:cs="Arial"/>
          <w:bCs/>
          <w:szCs w:val="20"/>
          <w:highlight w:val="lightGray"/>
          <w:lang w:val="es-CO"/>
        </w:rPr>
        <w:t>[______ SMMLV]</w:t>
      </w:r>
      <w:r w:rsidRPr="00513642">
        <w:rPr>
          <w:rFonts w:ascii="Arial" w:eastAsia="Arial" w:hAnsi="Arial" w:cs="Arial"/>
          <w:bCs/>
          <w:szCs w:val="20"/>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lastRenderedPageBreak/>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w:t>
      </w:r>
      <w:r w:rsidRPr="0052401B">
        <w:rPr>
          <w:rFonts w:cstheme="minorHAnsi"/>
          <w:szCs w:val="20"/>
          <w:lang w:val="es-CO"/>
        </w:rPr>
        <w:lastRenderedPageBreak/>
        <w:t xml:space="preserve">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2"/>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lastRenderedPageBreak/>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372703D4">
        <w:t xml:space="preserve">GARANTÍAS </w:t>
      </w:r>
    </w:p>
    <w:p w14:paraId="19EEAADE" w14:textId="6E15B3A2" w:rsidR="372703D4" w:rsidRDefault="00912228" w:rsidP="0000084F">
      <w:pPr>
        <w:pStyle w:val="clusulas"/>
        <w:numPr>
          <w:ilvl w:val="0"/>
          <w:numId w:val="0"/>
        </w:numPr>
        <w:tabs>
          <w:tab w:val="left" w:pos="1560"/>
        </w:tabs>
        <w:spacing w:before="0" w:after="0"/>
        <w:ind w:left="66"/>
      </w:pPr>
      <w:r w:rsidRPr="00AC675F">
        <w:rPr>
          <w:rFonts w:eastAsia="Arial" w:cstheme="minorHAnsi"/>
          <w:b w:val="0"/>
          <w:bCs/>
          <w:highlight w:val="lightGray"/>
        </w:rPr>
        <w:lastRenderedPageBreak/>
        <w:t>[</w:t>
      </w:r>
      <w:r>
        <w:rPr>
          <w:rFonts w:eastAsia="Arial" w:cstheme="minorHAnsi"/>
          <w:b w:val="0"/>
          <w:bCs/>
          <w:highlight w:val="lightGray"/>
        </w:rPr>
        <w:t xml:space="preserve">En esta cláusula </w:t>
      </w:r>
      <w:r w:rsidR="00EA23EB">
        <w:rPr>
          <w:rFonts w:eastAsia="Arial" w:cstheme="minorHAnsi"/>
          <w:b w:val="0"/>
          <w:bCs/>
          <w:highlight w:val="lightGray"/>
        </w:rPr>
        <w:t>las entidades podrán incluir garantías adicionales</w:t>
      </w:r>
      <w:r w:rsidR="00EB1106">
        <w:rPr>
          <w:rFonts w:eastAsia="Arial" w:cstheme="minorHAnsi"/>
          <w:b w:val="0"/>
          <w:bCs/>
          <w:highlight w:val="lightGray"/>
        </w:rPr>
        <w:t xml:space="preserve"> a las establecidas en el Decreto 1082 de 2015,</w:t>
      </w:r>
      <w:r w:rsidR="00EA23EB">
        <w:rPr>
          <w:rFonts w:eastAsia="Arial" w:cstheme="minorHAnsi"/>
          <w:b w:val="0"/>
          <w:bCs/>
          <w:highlight w:val="lightGray"/>
        </w:rPr>
        <w:t xml:space="preserve"> que hayan </w:t>
      </w:r>
      <w:r w:rsidR="00BB0BB8">
        <w:rPr>
          <w:rFonts w:eastAsia="Arial" w:cstheme="minorHAnsi"/>
          <w:b w:val="0"/>
          <w:bCs/>
          <w:highlight w:val="lightGray"/>
        </w:rPr>
        <w:t xml:space="preserve">sido </w:t>
      </w:r>
      <w:r w:rsidR="00EA23EB">
        <w:rPr>
          <w:rFonts w:eastAsia="Arial" w:cstheme="minorHAnsi"/>
          <w:b w:val="0"/>
          <w:bCs/>
          <w:highlight w:val="lightGray"/>
        </w:rPr>
        <w:t>contemplad</w:t>
      </w:r>
      <w:r w:rsidR="00BB0BB8">
        <w:rPr>
          <w:rFonts w:eastAsia="Arial" w:cstheme="minorHAnsi"/>
          <w:b w:val="0"/>
          <w:bCs/>
          <w:highlight w:val="lightGray"/>
        </w:rPr>
        <w:t>as d</w:t>
      </w:r>
      <w:r w:rsidR="00EA23EB">
        <w:rPr>
          <w:rFonts w:eastAsia="Arial" w:cstheme="minorHAnsi"/>
          <w:b w:val="0"/>
          <w:bCs/>
          <w:highlight w:val="lightGray"/>
        </w:rPr>
        <w:t xml:space="preserve">esde la etapa precontractual </w:t>
      </w:r>
      <w:r w:rsidR="00EB1106">
        <w:rPr>
          <w:rFonts w:eastAsia="Arial" w:cstheme="minorHAnsi"/>
          <w:b w:val="0"/>
          <w:bCs/>
          <w:highlight w:val="lightGray"/>
        </w:rPr>
        <w:t>y se hayan indicado en el documento base del proceso.</w:t>
      </w:r>
      <w:r w:rsidRPr="00AC675F">
        <w:rPr>
          <w:rFonts w:cstheme="minorHAnsi"/>
          <w:b w:val="0"/>
          <w:bCs/>
          <w:highlight w:val="lightGray"/>
        </w:rPr>
        <w:t>]</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w:t>
            </w:r>
            <w:proofErr w:type="spellStart"/>
            <w:r w:rsidRPr="0052401B">
              <w:rPr>
                <w:rFonts w:eastAsia="Times New Roman" w:cs="Arial"/>
                <w:bCs/>
                <w:sz w:val="18"/>
                <w:szCs w:val="18"/>
                <w:lang w:val="es-ES" w:eastAsia="es-CO"/>
              </w:rPr>
              <w:t>ii</w:t>
            </w:r>
            <w:proofErr w:type="spellEnd"/>
            <w:r w:rsidRPr="0052401B">
              <w:rPr>
                <w:rFonts w:eastAsia="Times New Roman" w:cs="Arial"/>
                <w:bCs/>
                <w:sz w:val="18"/>
                <w:szCs w:val="18"/>
                <w:lang w:val="es-ES" w:eastAsia="es-CO"/>
              </w:rPr>
              <w:t>) Patrimonio autónomo, (</w:t>
            </w:r>
            <w:proofErr w:type="spellStart"/>
            <w:r w:rsidRPr="0052401B">
              <w:rPr>
                <w:rFonts w:eastAsia="Times New Roman" w:cs="Arial"/>
                <w:bCs/>
                <w:sz w:val="18"/>
                <w:szCs w:val="18"/>
                <w:lang w:val="es-ES" w:eastAsia="es-CO"/>
              </w:rPr>
              <w:t>iii</w:t>
            </w:r>
            <w:proofErr w:type="spellEnd"/>
            <w:r w:rsidRPr="0052401B">
              <w:rPr>
                <w:rFonts w:eastAsia="Times New Roman" w:cs="Arial"/>
                <w:bCs/>
                <w:sz w:val="18"/>
                <w:szCs w:val="18"/>
                <w:lang w:val="es-ES" w:eastAsia="es-CO"/>
              </w:rPr>
              <w:t>)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lastRenderedPageBreak/>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w:t>
            </w:r>
            <w:proofErr w:type="gramStart"/>
            <w:r w:rsidRPr="0052401B">
              <w:rPr>
                <w:rFonts w:ascii="Arial" w:eastAsia="Times New Roman" w:hAnsi="Arial" w:cs="Arial"/>
                <w:bCs/>
                <w:sz w:val="18"/>
                <w:szCs w:val="18"/>
                <w:lang w:val="es-ES" w:eastAsia="es-CO"/>
              </w:rPr>
              <w:t>la misma</w:t>
            </w:r>
            <w:proofErr w:type="gramEnd"/>
            <w:r w:rsidRPr="0052401B">
              <w:rPr>
                <w:rFonts w:ascii="Arial" w:eastAsia="Times New Roman" w:hAnsi="Arial" w:cs="Arial"/>
                <w:bCs/>
                <w:sz w:val="18"/>
                <w:szCs w:val="18"/>
                <w:lang w:val="es-ES" w:eastAsia="es-CO"/>
              </w:rPr>
              <w:t xml:space="preserve">.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lastRenderedPageBreak/>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52401B">
              <w:rPr>
                <w:rFonts w:ascii="Arial" w:eastAsia="Times New Roman" w:hAnsi="Arial" w:cs="Arial"/>
                <w:bCs/>
                <w:szCs w:val="20"/>
                <w:lang w:val="es-ES" w:eastAsia="es-CO"/>
              </w:rPr>
              <w:t>la misma</w:t>
            </w:r>
            <w:proofErr w:type="gramEnd"/>
            <w:r w:rsidRPr="0052401B">
              <w:rPr>
                <w:rFonts w:ascii="Arial" w:eastAsia="Times New Roman" w:hAnsi="Arial" w:cs="Arial"/>
                <w:bCs/>
                <w:szCs w:val="20"/>
                <w:lang w:val="es-ES" w:eastAsia="es-CO"/>
              </w:rPr>
              <w:t xml:space="preserve">.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372703D4">
        <w:rPr>
          <w:rFonts w:eastAsia="Times New Roman"/>
          <w:lang w:val="es-ES" w:eastAsia="es-CO"/>
        </w:rPr>
        <w:t xml:space="preserve">El </w:t>
      </w:r>
      <w:r w:rsidR="006B09B1" w:rsidRPr="372703D4">
        <w:rPr>
          <w:rFonts w:eastAsia="Times New Roman"/>
          <w:lang w:val="es-ES" w:eastAsia="es-CO"/>
        </w:rPr>
        <w:t>Contratista</w:t>
      </w:r>
      <w:r w:rsidRPr="372703D4">
        <w:rPr>
          <w:rFonts w:eastAsia="Times New Roman"/>
          <w:lang w:val="es-ES" w:eastAsia="es-CO"/>
        </w:rPr>
        <w:t xml:space="preserve"> es independiente de la Entidad, </w:t>
      </w:r>
      <w:r w:rsidR="009C1606" w:rsidRPr="372703D4">
        <w:rPr>
          <w:rFonts w:eastAsia="Times New Roman"/>
          <w:lang w:val="es-ES" w:eastAsia="es-CO"/>
        </w:rPr>
        <w:t>y,</w:t>
      </w:r>
      <w:r w:rsidRPr="372703D4">
        <w:rPr>
          <w:rFonts w:eastAsia="Times New Roman"/>
          <w:lang w:val="es-ES" w:eastAsia="es-CO"/>
        </w:rPr>
        <w:t xml:space="preserve"> en consecuencia, el </w:t>
      </w:r>
      <w:r w:rsidR="006B09B1" w:rsidRPr="372703D4">
        <w:rPr>
          <w:rFonts w:eastAsia="Times New Roman"/>
          <w:lang w:val="es-ES" w:eastAsia="es-CO"/>
        </w:rPr>
        <w:t>Contratista</w:t>
      </w:r>
      <w:r w:rsidRPr="372703D4">
        <w:rPr>
          <w:rFonts w:eastAsia="Times New Roman"/>
          <w:lang w:val="es-ES" w:eastAsia="es-CO"/>
        </w:rPr>
        <w:t xml:space="preserve"> no es su representante, agente o mandatario. El </w:t>
      </w:r>
      <w:r w:rsidR="006B09B1" w:rsidRPr="372703D4">
        <w:rPr>
          <w:rFonts w:eastAsia="Times New Roman"/>
          <w:lang w:val="es-ES" w:eastAsia="es-CO"/>
        </w:rPr>
        <w:t>Contratista</w:t>
      </w:r>
      <w:r w:rsidRPr="372703D4">
        <w:rPr>
          <w:rFonts w:eastAsia="Times New Roman"/>
          <w:lang w:val="es-ES" w:eastAsia="es-CO"/>
        </w:rPr>
        <w:t xml:space="preserve"> no tiene la facultad de hacer declaraciones, </w:t>
      </w:r>
      <w:r w:rsidRPr="372703D4">
        <w:rPr>
          <w:rFonts w:eastAsia="Times New Roman"/>
          <w:lang w:val="es-ES" w:eastAsia="es-CO"/>
        </w:rPr>
        <w:lastRenderedPageBreak/>
        <w:t>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0A86A765" w14:textId="7C5111C3" w:rsidR="372703D4" w:rsidRDefault="372703D4" w:rsidP="372703D4">
      <w:pPr>
        <w:rPr>
          <w:rFonts w:eastAsia="Times New Roman"/>
          <w:lang w:val="es-ES" w:eastAsia="es-CO"/>
        </w:rPr>
      </w:pP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53EECB51" w:rsidR="003E4D98" w:rsidRPr="0052401B" w:rsidRDefault="003E4D98" w:rsidP="00D226D5">
      <w:pPr>
        <w:pStyle w:val="Ttulo"/>
        <w:numPr>
          <w:ilvl w:val="0"/>
          <w:numId w:val="0"/>
        </w:numPr>
        <w:jc w:val="left"/>
        <w:rPr>
          <w:rFonts w:asciiTheme="minorHAnsi" w:eastAsia="Times New Roman" w:hAnsiTheme="minorHAnsi" w:cstheme="minorBidi"/>
          <w:color w:val="auto"/>
          <w:spacing w:val="0"/>
          <w:kern w:val="0"/>
          <w:lang w:eastAsia="es-CO"/>
        </w:rPr>
      </w:pPr>
      <w:r w:rsidRPr="57963C07">
        <w:rPr>
          <w:rFonts w:asciiTheme="minorHAnsi" w:eastAsia="Times New Roman" w:hAnsiTheme="minorHAnsi" w:cstheme="minorBidi"/>
          <w:color w:val="auto"/>
          <w:lang w:eastAsia="es-CO"/>
        </w:rPr>
        <w:t xml:space="preserve">Por </w:t>
      </w:r>
      <w:r w:rsidR="00700244" w:rsidRPr="57963C07">
        <w:rPr>
          <w:rFonts w:asciiTheme="minorHAnsi" w:eastAsia="Times New Roman" w:hAnsiTheme="minorHAnsi" w:cstheme="minorBidi"/>
          <w:color w:val="auto"/>
          <w:lang w:eastAsia="es-CO"/>
        </w:rPr>
        <w:t>la Entidad</w:t>
      </w:r>
      <w:r w:rsidRPr="57963C07">
        <w:rPr>
          <w:rFonts w:asciiTheme="minorHAnsi" w:eastAsia="Times New Roman" w:hAnsiTheme="minorHAnsi" w:cstheme="minorBidi"/>
          <w:color w:val="auto"/>
          <w:lang w:eastAsia="es-CO"/>
        </w:rPr>
        <w:t>,</w:t>
      </w:r>
      <w:r>
        <w:tab/>
      </w:r>
      <w:r w:rsidR="00DA4770" w:rsidRPr="57963C07">
        <w:rPr>
          <w:rFonts w:asciiTheme="minorHAnsi" w:eastAsia="Times New Roman" w:hAnsiTheme="minorHAnsi" w:cstheme="minorBidi"/>
          <w:color w:val="auto"/>
          <w:lang w:eastAsia="es-CO"/>
        </w:rPr>
        <w:t xml:space="preserve"> </w:t>
      </w:r>
      <w:r>
        <w:tab/>
      </w:r>
      <w:r w:rsidR="00DA4770" w:rsidRPr="57963C07">
        <w:rPr>
          <w:rFonts w:asciiTheme="minorHAnsi" w:eastAsia="Times New Roman" w:hAnsiTheme="minorHAnsi" w:cstheme="minorBidi"/>
          <w:color w:val="auto"/>
          <w:lang w:eastAsia="es-CO"/>
        </w:rPr>
        <w:t xml:space="preserve">  </w:t>
      </w:r>
      <w:r>
        <w:tab/>
      </w:r>
      <w:r w:rsidRPr="57963C07">
        <w:rPr>
          <w:rFonts w:asciiTheme="minorHAnsi" w:eastAsia="Times New Roman" w:hAnsiTheme="minorHAnsi" w:cstheme="minorBidi"/>
          <w:color w:val="auto"/>
          <w:lang w:eastAsia="es-CO"/>
        </w:rPr>
        <w:t xml:space="preserve">Por el </w:t>
      </w:r>
      <w:r w:rsidR="006B09B1" w:rsidRPr="57963C07">
        <w:rPr>
          <w:rFonts w:asciiTheme="minorHAnsi" w:eastAsia="Times New Roman" w:hAnsiTheme="minorHAnsi" w:cstheme="minorBidi"/>
          <w:color w:val="auto"/>
          <w:lang w:eastAsia="es-CO"/>
        </w:rPr>
        <w:t>Contratista</w:t>
      </w:r>
      <w:r w:rsidRPr="57963C07">
        <w:rPr>
          <w:rFonts w:asciiTheme="minorHAnsi" w:eastAsia="Times New Roman" w:hAnsiTheme="minorHAnsi" w:cstheme="minorBidi"/>
          <w:color w:val="auto"/>
          <w:lang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253D" w14:textId="77777777" w:rsidR="00CD733E" w:rsidRDefault="00CD733E" w:rsidP="004F2C35">
      <w:r>
        <w:separator/>
      </w:r>
    </w:p>
  </w:endnote>
  <w:endnote w:type="continuationSeparator" w:id="0">
    <w:p w14:paraId="4028831F" w14:textId="77777777" w:rsidR="00CD733E" w:rsidRDefault="00CD733E" w:rsidP="004F2C35">
      <w:r>
        <w:continuationSeparator/>
      </w:r>
    </w:p>
  </w:endnote>
  <w:endnote w:type="continuationNotice" w:id="1">
    <w:p w14:paraId="102D4537" w14:textId="77777777" w:rsidR="00CD733E" w:rsidRDefault="00CD7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44FB0" w:rsidRPr="00DA74BF"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Pr="00DA74BF" w:rsidRDefault="00744FB0" w:rsidP="00744FB0">
          <w:pPr>
            <w:spacing w:after="4" w:line="247" w:lineRule="auto"/>
            <w:ind w:left="10" w:hanging="10"/>
            <w:rPr>
              <w:rFonts w:ascii="Arial" w:eastAsia="Arial" w:hAnsi="Arial" w:cs="Arial"/>
              <w:b/>
              <w:sz w:val="16"/>
              <w:szCs w:val="16"/>
              <w:lang w:val="es-CO" w:eastAsia="es-CO"/>
            </w:rPr>
          </w:pPr>
          <w:r w:rsidRPr="00DA74BF">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Pr="00DA74BF" w:rsidRDefault="00744FB0"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Pr="00DA74BF" w:rsidRDefault="00744FB0" w:rsidP="00744FB0">
          <w:pPr>
            <w:spacing w:after="4" w:line="247" w:lineRule="auto"/>
            <w:ind w:left="10" w:hanging="10"/>
            <w:jc w:val="center"/>
            <w:rPr>
              <w:rFonts w:ascii="Arial" w:eastAsia="Arial" w:hAnsi="Arial" w:cs="Arial"/>
              <w:b/>
              <w:sz w:val="16"/>
              <w:szCs w:val="16"/>
              <w:lang w:eastAsia="es-CO"/>
            </w:rPr>
          </w:pPr>
          <w:r w:rsidRPr="00DA74BF">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2811C1D5" w:rsidR="00744FB0" w:rsidRPr="00DA74BF" w:rsidRDefault="00025243" w:rsidP="00744FB0">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6</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4B6E9F07" w:rsidP="009A67BC">
    <w:pPr>
      <w:pStyle w:val="Piedepgina"/>
      <w:jc w:val="center"/>
    </w:pPr>
    <w:r>
      <w:rPr>
        <w:noProof/>
        <w:color w:val="2B579A"/>
        <w:shd w:val="clear" w:color="auto" w:fill="E6E6E6"/>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color w:val="2B579A"/>
        <w:shd w:val="clear" w:color="auto" w:fill="E6E6E6"/>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90D4A" w14:textId="77777777" w:rsidR="00CD733E" w:rsidRDefault="00CD733E" w:rsidP="004F2C35">
      <w:r>
        <w:separator/>
      </w:r>
    </w:p>
  </w:footnote>
  <w:footnote w:type="continuationSeparator" w:id="0">
    <w:p w14:paraId="1F7E1C7B" w14:textId="77777777" w:rsidR="00CD733E" w:rsidRDefault="00CD733E" w:rsidP="004F2C35">
      <w:r>
        <w:continuationSeparator/>
      </w:r>
    </w:p>
  </w:footnote>
  <w:footnote w:type="continuationNotice" w:id="1">
    <w:p w14:paraId="522612A1" w14:textId="77777777" w:rsidR="00CD733E" w:rsidRDefault="00CD7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A74BF" w:rsidRPr="00DA74BF" w14:paraId="6CD7D088" w14:textId="77777777" w:rsidTr="372703D4">
      <w:trPr>
        <w:trHeight w:val="146"/>
        <w:jc w:val="center"/>
      </w:trPr>
      <w:tc>
        <w:tcPr>
          <w:tcW w:w="5000" w:type="pct"/>
          <w:gridSpan w:val="4"/>
          <w:vAlign w:val="center"/>
        </w:tcPr>
        <w:p w14:paraId="76868357" w14:textId="3F4DEA06" w:rsidR="00A9571D" w:rsidRPr="00DA74BF" w:rsidRDefault="00A9571D" w:rsidP="00A9571D">
          <w:pPr>
            <w:pStyle w:val="Encabezado"/>
            <w:jc w:val="center"/>
            <w:rPr>
              <w:rFonts w:ascii="Arial" w:hAnsi="Arial" w:cs="Arial"/>
              <w:b/>
              <w:sz w:val="16"/>
              <w:szCs w:val="16"/>
            </w:rPr>
          </w:pPr>
          <w:r w:rsidRPr="00DA74BF">
            <w:rPr>
              <w:rFonts w:ascii="Arial" w:hAnsi="Arial" w:cs="Arial"/>
              <w:b/>
              <w:sz w:val="16"/>
              <w:szCs w:val="16"/>
            </w:rPr>
            <w:t>ANEXO 5 – MINUTA DEL CONTRATO</w:t>
          </w:r>
        </w:p>
        <w:p w14:paraId="2169A47B" w14:textId="15A637B0" w:rsidR="00A9571D" w:rsidRPr="00DA74BF" w:rsidRDefault="00A9571D" w:rsidP="00A9571D">
          <w:pPr>
            <w:pStyle w:val="Encabezado"/>
            <w:jc w:val="center"/>
            <w:rPr>
              <w:rFonts w:ascii="Arial" w:hAnsi="Arial" w:cs="Arial"/>
              <w:b/>
              <w:sz w:val="16"/>
              <w:szCs w:val="16"/>
            </w:rPr>
          </w:pPr>
          <w:r w:rsidRPr="00DA74BF">
            <w:rPr>
              <w:rFonts w:ascii="Arial" w:hAnsi="Arial" w:cs="Arial"/>
              <w:b/>
              <w:sz w:val="16"/>
              <w:szCs w:val="16"/>
            </w:rPr>
            <w:t xml:space="preserve">LICITACIÓN DE OBRA PÚBLICA DE INFRAESTRUCTURA DE TRANSPORTE (VERSIÓN </w:t>
          </w:r>
          <w:r w:rsidR="00025243">
            <w:rPr>
              <w:rFonts w:ascii="Arial" w:hAnsi="Arial" w:cs="Arial"/>
              <w:b/>
              <w:sz w:val="16"/>
              <w:szCs w:val="16"/>
            </w:rPr>
            <w:t>4</w:t>
          </w:r>
          <w:r w:rsidRPr="00DA74BF">
            <w:rPr>
              <w:rFonts w:ascii="Arial" w:hAnsi="Arial" w:cs="Arial"/>
              <w:b/>
              <w:sz w:val="16"/>
              <w:szCs w:val="16"/>
            </w:rPr>
            <w:t xml:space="preserve">) </w:t>
          </w:r>
        </w:p>
      </w:tc>
    </w:tr>
    <w:tr w:rsidR="00DA74BF" w:rsidRPr="00DA74BF" w14:paraId="56E8546F" w14:textId="77777777" w:rsidTr="372703D4">
      <w:trPr>
        <w:trHeight w:val="234"/>
        <w:jc w:val="center"/>
      </w:trPr>
      <w:tc>
        <w:tcPr>
          <w:tcW w:w="674" w:type="pct"/>
          <w:vAlign w:val="center"/>
        </w:tcPr>
        <w:p w14:paraId="2E67E70C" w14:textId="77777777" w:rsidR="00A9571D" w:rsidRPr="00DA74BF" w:rsidRDefault="00A9571D"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Código</w:t>
          </w:r>
        </w:p>
      </w:tc>
      <w:tc>
        <w:tcPr>
          <w:tcW w:w="2636" w:type="pct"/>
          <w:vAlign w:val="center"/>
        </w:tcPr>
        <w:p w14:paraId="631771BA" w14:textId="4EE48AE3" w:rsidR="00A9571D" w:rsidRPr="00DA74BF" w:rsidRDefault="00A9571D" w:rsidP="00A9571D">
          <w:pPr>
            <w:spacing w:after="4" w:line="249" w:lineRule="auto"/>
            <w:ind w:left="10" w:hanging="10"/>
            <w:rPr>
              <w:rFonts w:ascii="Arial" w:eastAsia="Arial" w:hAnsi="Arial" w:cs="Arial"/>
              <w:sz w:val="16"/>
              <w:szCs w:val="16"/>
            </w:rPr>
          </w:pPr>
          <w:r w:rsidRPr="00DA74BF">
            <w:rPr>
              <w:rFonts w:ascii="Arial" w:hAnsi="Arial" w:cs="Arial"/>
              <w:sz w:val="16"/>
              <w:szCs w:val="16"/>
            </w:rPr>
            <w:t>CCE-EICP-IDI-05</w:t>
          </w:r>
        </w:p>
      </w:tc>
      <w:tc>
        <w:tcPr>
          <w:tcW w:w="539" w:type="pct"/>
          <w:vAlign w:val="center"/>
        </w:tcPr>
        <w:p w14:paraId="1572D985" w14:textId="77777777" w:rsidR="00A9571D" w:rsidRPr="00DA74BF" w:rsidRDefault="00A9571D" w:rsidP="00A9571D">
          <w:pPr>
            <w:spacing w:after="4" w:line="249" w:lineRule="auto"/>
            <w:ind w:left="10" w:hanging="10"/>
            <w:jc w:val="center"/>
            <w:rPr>
              <w:rFonts w:ascii="Arial" w:eastAsia="Arial" w:hAnsi="Arial" w:cs="Arial"/>
              <w:b/>
              <w:sz w:val="16"/>
              <w:szCs w:val="16"/>
            </w:rPr>
          </w:pPr>
          <w:r w:rsidRPr="00DA74BF">
            <w:rPr>
              <w:rFonts w:ascii="Arial" w:eastAsia="Arial" w:hAnsi="Arial" w:cs="Arial"/>
              <w:b/>
              <w:sz w:val="16"/>
              <w:szCs w:val="16"/>
            </w:rPr>
            <w:t>Página</w:t>
          </w:r>
        </w:p>
      </w:tc>
      <w:tc>
        <w:tcPr>
          <w:tcW w:w="1150" w:type="pct"/>
          <w:vAlign w:val="center"/>
        </w:tcPr>
        <w:p w14:paraId="720F7AD6" w14:textId="77777777" w:rsidR="00A9571D" w:rsidRPr="00DA74BF" w:rsidRDefault="00A9571D" w:rsidP="00A9571D">
          <w:pPr>
            <w:spacing w:after="4" w:line="249" w:lineRule="auto"/>
            <w:ind w:left="10" w:hanging="10"/>
            <w:rPr>
              <w:rFonts w:ascii="Arial" w:eastAsia="Arial" w:hAnsi="Arial" w:cs="Arial"/>
              <w:sz w:val="16"/>
              <w:szCs w:val="16"/>
            </w:rPr>
          </w:pPr>
          <w:r w:rsidRPr="00DA74BF">
            <w:rPr>
              <w:rFonts w:ascii="Arial" w:eastAsia="Arial" w:hAnsi="Arial" w:cs="Arial"/>
              <w:color w:val="2B579A"/>
              <w:sz w:val="16"/>
              <w:szCs w:val="16"/>
              <w:shd w:val="clear" w:color="auto" w:fill="E6E6E6"/>
            </w:rPr>
            <w:fldChar w:fldCharType="begin"/>
          </w:r>
          <w:r w:rsidRPr="00DA74BF">
            <w:rPr>
              <w:rFonts w:ascii="Arial" w:eastAsia="Arial" w:hAnsi="Arial" w:cs="Arial"/>
              <w:sz w:val="16"/>
              <w:szCs w:val="16"/>
            </w:rPr>
            <w:instrText xml:space="preserve"> PAGE </w:instrText>
          </w:r>
          <w:r w:rsidRPr="00DA74BF">
            <w:rPr>
              <w:rFonts w:ascii="Arial" w:eastAsia="Arial" w:hAnsi="Arial" w:cs="Arial"/>
              <w:color w:val="2B579A"/>
              <w:sz w:val="16"/>
              <w:szCs w:val="16"/>
              <w:shd w:val="clear" w:color="auto" w:fill="E6E6E6"/>
            </w:rPr>
            <w:fldChar w:fldCharType="separate"/>
          </w:r>
          <w:r w:rsidRPr="00DA74BF">
            <w:rPr>
              <w:rFonts w:ascii="Arial" w:eastAsia="Arial" w:hAnsi="Arial" w:cs="Arial"/>
              <w:sz w:val="16"/>
              <w:szCs w:val="16"/>
            </w:rPr>
            <w:t>20</w:t>
          </w:r>
          <w:r w:rsidRPr="00DA74BF">
            <w:rPr>
              <w:rFonts w:ascii="Arial" w:eastAsia="Arial" w:hAnsi="Arial" w:cs="Arial"/>
              <w:color w:val="2B579A"/>
              <w:sz w:val="16"/>
              <w:szCs w:val="16"/>
              <w:shd w:val="clear" w:color="auto" w:fill="E6E6E6"/>
            </w:rPr>
            <w:fldChar w:fldCharType="end"/>
          </w:r>
          <w:r w:rsidRPr="00DA74BF">
            <w:rPr>
              <w:rFonts w:ascii="Arial" w:eastAsia="Arial" w:hAnsi="Arial" w:cs="Arial"/>
              <w:sz w:val="16"/>
              <w:szCs w:val="16"/>
            </w:rPr>
            <w:t xml:space="preserve"> de </w:t>
          </w:r>
          <w:r w:rsidRPr="00DA74BF">
            <w:rPr>
              <w:rFonts w:ascii="Arial" w:eastAsia="Arial" w:hAnsi="Arial" w:cs="Arial"/>
              <w:color w:val="2B579A"/>
              <w:sz w:val="16"/>
              <w:szCs w:val="16"/>
              <w:shd w:val="clear" w:color="auto" w:fill="E6E6E6"/>
            </w:rPr>
            <w:fldChar w:fldCharType="begin"/>
          </w:r>
          <w:r w:rsidRPr="00DA74BF">
            <w:rPr>
              <w:rFonts w:ascii="Arial" w:eastAsia="Arial" w:hAnsi="Arial" w:cs="Arial"/>
              <w:sz w:val="16"/>
              <w:szCs w:val="16"/>
            </w:rPr>
            <w:instrText xml:space="preserve"> NUMPAGES </w:instrText>
          </w:r>
          <w:r w:rsidRPr="00DA74BF">
            <w:rPr>
              <w:rFonts w:ascii="Arial" w:eastAsia="Arial" w:hAnsi="Arial" w:cs="Arial"/>
              <w:color w:val="2B579A"/>
              <w:sz w:val="16"/>
              <w:szCs w:val="16"/>
              <w:shd w:val="clear" w:color="auto" w:fill="E6E6E6"/>
            </w:rPr>
            <w:fldChar w:fldCharType="separate"/>
          </w:r>
          <w:r w:rsidRPr="00DA74BF">
            <w:rPr>
              <w:rFonts w:ascii="Arial" w:eastAsia="Arial" w:hAnsi="Arial" w:cs="Arial"/>
              <w:sz w:val="16"/>
              <w:szCs w:val="16"/>
            </w:rPr>
            <w:t>20</w:t>
          </w:r>
          <w:r w:rsidRPr="00DA74BF">
            <w:rPr>
              <w:rFonts w:ascii="Arial" w:eastAsia="Arial" w:hAnsi="Arial" w:cs="Arial"/>
              <w:color w:val="2B579A"/>
              <w:sz w:val="16"/>
              <w:szCs w:val="16"/>
              <w:shd w:val="clear" w:color="auto" w:fill="E6E6E6"/>
            </w:rPr>
            <w:fldChar w:fldCharType="end"/>
          </w:r>
        </w:p>
      </w:tc>
    </w:tr>
    <w:tr w:rsidR="00DA74BF" w:rsidRPr="00DA74BF" w14:paraId="248D655B" w14:textId="77777777" w:rsidTr="372703D4">
      <w:trPr>
        <w:trHeight w:val="73"/>
        <w:jc w:val="center"/>
      </w:trPr>
      <w:tc>
        <w:tcPr>
          <w:tcW w:w="674" w:type="pct"/>
          <w:vAlign w:val="center"/>
        </w:tcPr>
        <w:p w14:paraId="29FC075C" w14:textId="77777777" w:rsidR="00A9571D" w:rsidRPr="00DA74BF" w:rsidRDefault="00A9571D"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Versión No.</w:t>
          </w:r>
        </w:p>
      </w:tc>
      <w:tc>
        <w:tcPr>
          <w:tcW w:w="4325" w:type="pct"/>
          <w:gridSpan w:val="3"/>
          <w:vAlign w:val="center"/>
        </w:tcPr>
        <w:p w14:paraId="44B31084" w14:textId="087746DA" w:rsidR="00A9571D" w:rsidRPr="00DA74BF" w:rsidRDefault="372703D4" w:rsidP="00A9571D">
          <w:pPr>
            <w:spacing w:after="4" w:line="249" w:lineRule="auto"/>
            <w:ind w:left="10" w:hanging="10"/>
            <w:rPr>
              <w:rFonts w:ascii="Arial" w:eastAsia="Arial" w:hAnsi="Arial" w:cs="Arial"/>
              <w:sz w:val="16"/>
              <w:szCs w:val="16"/>
            </w:rPr>
          </w:pPr>
          <w:r w:rsidRPr="372703D4">
            <w:rPr>
              <w:rFonts w:ascii="Arial" w:eastAsia="Arial" w:hAnsi="Arial" w:cs="Arial"/>
              <w:sz w:val="16"/>
              <w:szCs w:val="16"/>
            </w:rPr>
            <w:t>6</w:t>
          </w:r>
        </w:p>
      </w:tc>
    </w:tr>
  </w:tbl>
  <w:p w14:paraId="66743882" w14:textId="42D8D8F0" w:rsidR="00C678E0" w:rsidRDefault="00C678E0" w:rsidP="006D761F">
    <w:pPr>
      <w:pStyle w:val="Encabezado"/>
      <w:jc w:val="right"/>
      <w:rPr>
        <w:b/>
      </w:rPr>
    </w:pPr>
  </w:p>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color w:val="2B579A"/>
        <w:shd w:val="clear" w:color="auto" w:fill="E6E6E6"/>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1833507"/>
    <w:multiLevelType w:val="hybridMultilevel"/>
    <w:tmpl w:val="F586CB8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098792703">
    <w:abstractNumId w:val="5"/>
  </w:num>
  <w:num w:numId="2" w16cid:durableId="1947079773">
    <w:abstractNumId w:val="6"/>
  </w:num>
  <w:num w:numId="3" w16cid:durableId="2134322620">
    <w:abstractNumId w:val="21"/>
  </w:num>
  <w:num w:numId="4" w16cid:durableId="1014962223">
    <w:abstractNumId w:val="22"/>
  </w:num>
  <w:num w:numId="5" w16cid:durableId="662318561">
    <w:abstractNumId w:val="19"/>
  </w:num>
  <w:num w:numId="6" w16cid:durableId="1885098800">
    <w:abstractNumId w:val="12"/>
  </w:num>
  <w:num w:numId="7" w16cid:durableId="427770834">
    <w:abstractNumId w:val="21"/>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893154298">
    <w:abstractNumId w:val="21"/>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943994670">
    <w:abstractNumId w:val="17"/>
  </w:num>
  <w:num w:numId="10" w16cid:durableId="117724276">
    <w:abstractNumId w:val="17"/>
  </w:num>
  <w:num w:numId="11" w16cid:durableId="1429736751">
    <w:abstractNumId w:val="11"/>
  </w:num>
  <w:num w:numId="12" w16cid:durableId="861169649">
    <w:abstractNumId w:val="13"/>
  </w:num>
  <w:num w:numId="13" w16cid:durableId="1322271208">
    <w:abstractNumId w:val="7"/>
  </w:num>
  <w:num w:numId="14" w16cid:durableId="1343357414">
    <w:abstractNumId w:val="1"/>
  </w:num>
  <w:num w:numId="15" w16cid:durableId="898395985">
    <w:abstractNumId w:val="10"/>
  </w:num>
  <w:num w:numId="16" w16cid:durableId="1687443745">
    <w:abstractNumId w:val="18"/>
  </w:num>
  <w:num w:numId="17" w16cid:durableId="533810371">
    <w:abstractNumId w:val="2"/>
  </w:num>
  <w:num w:numId="18" w16cid:durableId="1967661471">
    <w:abstractNumId w:val="6"/>
  </w:num>
  <w:num w:numId="19" w16cid:durableId="1930969994">
    <w:abstractNumId w:val="6"/>
  </w:num>
  <w:num w:numId="20" w16cid:durableId="667561470">
    <w:abstractNumId w:val="6"/>
  </w:num>
  <w:num w:numId="21" w16cid:durableId="805006146">
    <w:abstractNumId w:val="6"/>
  </w:num>
  <w:num w:numId="22" w16cid:durableId="844824747">
    <w:abstractNumId w:val="6"/>
  </w:num>
  <w:num w:numId="23" w16cid:durableId="354383150">
    <w:abstractNumId w:val="6"/>
  </w:num>
  <w:num w:numId="24" w16cid:durableId="255024442">
    <w:abstractNumId w:val="6"/>
  </w:num>
  <w:num w:numId="25" w16cid:durableId="112871719">
    <w:abstractNumId w:val="6"/>
  </w:num>
  <w:num w:numId="26" w16cid:durableId="2001149468">
    <w:abstractNumId w:val="4"/>
  </w:num>
  <w:num w:numId="27" w16cid:durableId="1656913756">
    <w:abstractNumId w:val="6"/>
  </w:num>
  <w:num w:numId="28" w16cid:durableId="1281183914">
    <w:abstractNumId w:val="22"/>
  </w:num>
  <w:num w:numId="29" w16cid:durableId="1832065733">
    <w:abstractNumId w:val="6"/>
  </w:num>
  <w:num w:numId="30" w16cid:durableId="1055277274">
    <w:abstractNumId w:val="6"/>
  </w:num>
  <w:num w:numId="31" w16cid:durableId="1727295728">
    <w:abstractNumId w:val="22"/>
  </w:num>
  <w:num w:numId="32" w16cid:durableId="725881820">
    <w:abstractNumId w:val="22"/>
  </w:num>
  <w:num w:numId="33" w16cid:durableId="637495079">
    <w:abstractNumId w:val="14"/>
  </w:num>
  <w:num w:numId="34" w16cid:durableId="1950161158">
    <w:abstractNumId w:val="20"/>
  </w:num>
  <w:num w:numId="35" w16cid:durableId="1245068656">
    <w:abstractNumId w:val="17"/>
  </w:num>
  <w:num w:numId="36" w16cid:durableId="816993432">
    <w:abstractNumId w:val="23"/>
  </w:num>
  <w:num w:numId="37" w16cid:durableId="479462375">
    <w:abstractNumId w:val="9"/>
  </w:num>
  <w:num w:numId="38" w16cid:durableId="2015912743">
    <w:abstractNumId w:val="3"/>
  </w:num>
  <w:num w:numId="39" w16cid:durableId="1246722256">
    <w:abstractNumId w:val="16"/>
  </w:num>
  <w:num w:numId="40" w16cid:durableId="1925256188">
    <w:abstractNumId w:val="15"/>
  </w:num>
  <w:num w:numId="41" w16cid:durableId="1739159885">
    <w:abstractNumId w:val="0"/>
  </w:num>
  <w:num w:numId="42" w16cid:durableId="2066902658">
    <w:abstractNumId w:val="8"/>
  </w:num>
  <w:num w:numId="43" w16cid:durableId="1043821990">
    <w:abstractNumId w:val="17"/>
  </w:num>
  <w:num w:numId="44" w16cid:durableId="489753910">
    <w:abstractNumId w:val="17"/>
  </w:num>
  <w:num w:numId="45" w16cid:durableId="1703549800">
    <w:abstractNumId w:val="17"/>
  </w:num>
  <w:num w:numId="46" w16cid:durableId="1619529585">
    <w:abstractNumId w:val="17"/>
  </w:num>
  <w:num w:numId="47" w16cid:durableId="1739790015">
    <w:abstractNumId w:val="17"/>
  </w:num>
  <w:num w:numId="48" w16cid:durableId="932081462">
    <w:abstractNumId w:val="17"/>
  </w:num>
  <w:num w:numId="49" w16cid:durableId="732198235">
    <w:abstractNumId w:val="17"/>
  </w:num>
  <w:num w:numId="50" w16cid:durableId="1362242801">
    <w:abstractNumId w:val="17"/>
  </w:num>
  <w:num w:numId="51" w16cid:durableId="1271665200">
    <w:abstractNumId w:val="17"/>
  </w:num>
  <w:num w:numId="52" w16cid:durableId="1835337628">
    <w:abstractNumId w:val="17"/>
  </w:num>
  <w:num w:numId="53" w16cid:durableId="518619060">
    <w:abstractNumId w:val="17"/>
  </w:num>
  <w:num w:numId="54" w16cid:durableId="90669451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4F"/>
    <w:rsid w:val="000008A7"/>
    <w:rsid w:val="00004224"/>
    <w:rsid w:val="00012615"/>
    <w:rsid w:val="0001297A"/>
    <w:rsid w:val="00012990"/>
    <w:rsid w:val="00014036"/>
    <w:rsid w:val="00020876"/>
    <w:rsid w:val="00022478"/>
    <w:rsid w:val="00023E4A"/>
    <w:rsid w:val="00025243"/>
    <w:rsid w:val="0002545D"/>
    <w:rsid w:val="00025C2F"/>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7B"/>
    <w:rsid w:val="000573E4"/>
    <w:rsid w:val="000578BF"/>
    <w:rsid w:val="00061722"/>
    <w:rsid w:val="000619C8"/>
    <w:rsid w:val="00061D04"/>
    <w:rsid w:val="00064D03"/>
    <w:rsid w:val="00074A1D"/>
    <w:rsid w:val="00077215"/>
    <w:rsid w:val="00080AED"/>
    <w:rsid w:val="00081C50"/>
    <w:rsid w:val="00082FE7"/>
    <w:rsid w:val="00084FC0"/>
    <w:rsid w:val="00085AEF"/>
    <w:rsid w:val="000870F3"/>
    <w:rsid w:val="00087B0B"/>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500"/>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61C5"/>
    <w:rsid w:val="001274AF"/>
    <w:rsid w:val="00131D22"/>
    <w:rsid w:val="00134602"/>
    <w:rsid w:val="00141360"/>
    <w:rsid w:val="001415B1"/>
    <w:rsid w:val="00143583"/>
    <w:rsid w:val="001435E4"/>
    <w:rsid w:val="0014591D"/>
    <w:rsid w:val="001468B3"/>
    <w:rsid w:val="00152E39"/>
    <w:rsid w:val="00154ECB"/>
    <w:rsid w:val="001560F0"/>
    <w:rsid w:val="00160016"/>
    <w:rsid w:val="00160B02"/>
    <w:rsid w:val="00164967"/>
    <w:rsid w:val="00165D11"/>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1EF3"/>
    <w:rsid w:val="001B3193"/>
    <w:rsid w:val="001B38C2"/>
    <w:rsid w:val="001B519F"/>
    <w:rsid w:val="001C00CB"/>
    <w:rsid w:val="001C1C04"/>
    <w:rsid w:val="001C1FC0"/>
    <w:rsid w:val="001C4897"/>
    <w:rsid w:val="001C502F"/>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56E5"/>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868F8"/>
    <w:rsid w:val="00290A4A"/>
    <w:rsid w:val="00292680"/>
    <w:rsid w:val="00293A8E"/>
    <w:rsid w:val="00293C7F"/>
    <w:rsid w:val="002951A9"/>
    <w:rsid w:val="002952B5"/>
    <w:rsid w:val="00295BB2"/>
    <w:rsid w:val="0029742C"/>
    <w:rsid w:val="002A4C8E"/>
    <w:rsid w:val="002A57C0"/>
    <w:rsid w:val="002A62A5"/>
    <w:rsid w:val="002A68F7"/>
    <w:rsid w:val="002B0C4B"/>
    <w:rsid w:val="002B1107"/>
    <w:rsid w:val="002B2489"/>
    <w:rsid w:val="002B3864"/>
    <w:rsid w:val="002B4370"/>
    <w:rsid w:val="002B77CE"/>
    <w:rsid w:val="002C0DB5"/>
    <w:rsid w:val="002C3CDE"/>
    <w:rsid w:val="002C4342"/>
    <w:rsid w:val="002C617D"/>
    <w:rsid w:val="002D0CE2"/>
    <w:rsid w:val="002D15DC"/>
    <w:rsid w:val="002D1DE7"/>
    <w:rsid w:val="002D2C3C"/>
    <w:rsid w:val="002D2D4A"/>
    <w:rsid w:val="002D2EA4"/>
    <w:rsid w:val="002D5568"/>
    <w:rsid w:val="002D5876"/>
    <w:rsid w:val="002D60DA"/>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417"/>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2509"/>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3642"/>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28A2"/>
    <w:rsid w:val="00555BD6"/>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078"/>
    <w:rsid w:val="005877B3"/>
    <w:rsid w:val="0059060F"/>
    <w:rsid w:val="005934F4"/>
    <w:rsid w:val="00597035"/>
    <w:rsid w:val="005A0334"/>
    <w:rsid w:val="005A10F7"/>
    <w:rsid w:val="005A1362"/>
    <w:rsid w:val="005A18CD"/>
    <w:rsid w:val="005A22CA"/>
    <w:rsid w:val="005A47FA"/>
    <w:rsid w:val="005A5410"/>
    <w:rsid w:val="005A57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59AF"/>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372B"/>
    <w:rsid w:val="006B43C1"/>
    <w:rsid w:val="006C0A5F"/>
    <w:rsid w:val="006C2B13"/>
    <w:rsid w:val="006C3000"/>
    <w:rsid w:val="006C343C"/>
    <w:rsid w:val="006C46BD"/>
    <w:rsid w:val="006C5AAA"/>
    <w:rsid w:val="006D3B97"/>
    <w:rsid w:val="006D3C53"/>
    <w:rsid w:val="006D3F83"/>
    <w:rsid w:val="006D4772"/>
    <w:rsid w:val="006D4FC0"/>
    <w:rsid w:val="006D558A"/>
    <w:rsid w:val="006D7061"/>
    <w:rsid w:val="006D761F"/>
    <w:rsid w:val="006F479F"/>
    <w:rsid w:val="006F7CD3"/>
    <w:rsid w:val="00700244"/>
    <w:rsid w:val="0070043B"/>
    <w:rsid w:val="00701876"/>
    <w:rsid w:val="0070351B"/>
    <w:rsid w:val="00703BB3"/>
    <w:rsid w:val="007041AB"/>
    <w:rsid w:val="0070420E"/>
    <w:rsid w:val="007066F6"/>
    <w:rsid w:val="00706859"/>
    <w:rsid w:val="007068C7"/>
    <w:rsid w:val="00713AEC"/>
    <w:rsid w:val="00713B5B"/>
    <w:rsid w:val="0071663C"/>
    <w:rsid w:val="007204E8"/>
    <w:rsid w:val="007212F3"/>
    <w:rsid w:val="00723820"/>
    <w:rsid w:val="0072509C"/>
    <w:rsid w:val="00726ACD"/>
    <w:rsid w:val="00727434"/>
    <w:rsid w:val="00727F79"/>
    <w:rsid w:val="00734BA4"/>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0E88"/>
    <w:rsid w:val="007C1B6D"/>
    <w:rsid w:val="007C1BAD"/>
    <w:rsid w:val="007C2ED1"/>
    <w:rsid w:val="007C2EEC"/>
    <w:rsid w:val="007C6939"/>
    <w:rsid w:val="007C6A46"/>
    <w:rsid w:val="007D131E"/>
    <w:rsid w:val="007D38C3"/>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530F"/>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01BD"/>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1CE8"/>
    <w:rsid w:val="00912228"/>
    <w:rsid w:val="00913BF6"/>
    <w:rsid w:val="00917C47"/>
    <w:rsid w:val="00920E90"/>
    <w:rsid w:val="00923AC2"/>
    <w:rsid w:val="00923F5B"/>
    <w:rsid w:val="00925158"/>
    <w:rsid w:val="0092663C"/>
    <w:rsid w:val="00926A55"/>
    <w:rsid w:val="009270FF"/>
    <w:rsid w:val="00930495"/>
    <w:rsid w:val="00940B8B"/>
    <w:rsid w:val="0094133B"/>
    <w:rsid w:val="00941A81"/>
    <w:rsid w:val="0094297A"/>
    <w:rsid w:val="0094343A"/>
    <w:rsid w:val="00943C8B"/>
    <w:rsid w:val="00945DE4"/>
    <w:rsid w:val="009464D1"/>
    <w:rsid w:val="00950015"/>
    <w:rsid w:val="00954404"/>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0069"/>
    <w:rsid w:val="009A1BAD"/>
    <w:rsid w:val="009A1C8E"/>
    <w:rsid w:val="009A20DC"/>
    <w:rsid w:val="009A4960"/>
    <w:rsid w:val="009A67BC"/>
    <w:rsid w:val="009A6FE2"/>
    <w:rsid w:val="009A749E"/>
    <w:rsid w:val="009B0182"/>
    <w:rsid w:val="009B06D1"/>
    <w:rsid w:val="009B24A3"/>
    <w:rsid w:val="009B2567"/>
    <w:rsid w:val="009B26E4"/>
    <w:rsid w:val="009B35BA"/>
    <w:rsid w:val="009B4062"/>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14"/>
    <w:rsid w:val="00A4394D"/>
    <w:rsid w:val="00A47EAC"/>
    <w:rsid w:val="00A503F2"/>
    <w:rsid w:val="00A50A5F"/>
    <w:rsid w:val="00A53B64"/>
    <w:rsid w:val="00A54EF9"/>
    <w:rsid w:val="00A55D21"/>
    <w:rsid w:val="00A565CB"/>
    <w:rsid w:val="00A6008A"/>
    <w:rsid w:val="00A6020E"/>
    <w:rsid w:val="00A6203D"/>
    <w:rsid w:val="00A63218"/>
    <w:rsid w:val="00A639F6"/>
    <w:rsid w:val="00A63C2F"/>
    <w:rsid w:val="00A6517D"/>
    <w:rsid w:val="00A70B11"/>
    <w:rsid w:val="00A70FA4"/>
    <w:rsid w:val="00A72EF8"/>
    <w:rsid w:val="00A73355"/>
    <w:rsid w:val="00A73A4C"/>
    <w:rsid w:val="00A7753C"/>
    <w:rsid w:val="00A81F23"/>
    <w:rsid w:val="00A828D1"/>
    <w:rsid w:val="00A83395"/>
    <w:rsid w:val="00A85DE2"/>
    <w:rsid w:val="00A876BA"/>
    <w:rsid w:val="00A87AE8"/>
    <w:rsid w:val="00A90DA1"/>
    <w:rsid w:val="00A93D12"/>
    <w:rsid w:val="00A94D46"/>
    <w:rsid w:val="00A9571D"/>
    <w:rsid w:val="00AB03C8"/>
    <w:rsid w:val="00AB142E"/>
    <w:rsid w:val="00AB183D"/>
    <w:rsid w:val="00AB26B6"/>
    <w:rsid w:val="00AB66E1"/>
    <w:rsid w:val="00AB7269"/>
    <w:rsid w:val="00AC0D16"/>
    <w:rsid w:val="00AC12A3"/>
    <w:rsid w:val="00AC354A"/>
    <w:rsid w:val="00AC4F8F"/>
    <w:rsid w:val="00AC662A"/>
    <w:rsid w:val="00AC675F"/>
    <w:rsid w:val="00AC7E51"/>
    <w:rsid w:val="00AD0727"/>
    <w:rsid w:val="00AD2123"/>
    <w:rsid w:val="00AD53FB"/>
    <w:rsid w:val="00AE45A4"/>
    <w:rsid w:val="00AE47F8"/>
    <w:rsid w:val="00AF0F6A"/>
    <w:rsid w:val="00AF10C2"/>
    <w:rsid w:val="00AF1479"/>
    <w:rsid w:val="00AF1EE0"/>
    <w:rsid w:val="00AF565F"/>
    <w:rsid w:val="00AF6815"/>
    <w:rsid w:val="00AF7123"/>
    <w:rsid w:val="00B02D66"/>
    <w:rsid w:val="00B04A29"/>
    <w:rsid w:val="00B04F60"/>
    <w:rsid w:val="00B05460"/>
    <w:rsid w:val="00B06DBB"/>
    <w:rsid w:val="00B07F52"/>
    <w:rsid w:val="00B10B4A"/>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2146"/>
    <w:rsid w:val="00BA674A"/>
    <w:rsid w:val="00BA71C1"/>
    <w:rsid w:val="00BB0BB8"/>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3629"/>
    <w:rsid w:val="00C8435C"/>
    <w:rsid w:val="00C8451E"/>
    <w:rsid w:val="00C84C0A"/>
    <w:rsid w:val="00C858D8"/>
    <w:rsid w:val="00C866BD"/>
    <w:rsid w:val="00C86C7F"/>
    <w:rsid w:val="00C87C47"/>
    <w:rsid w:val="00C918CA"/>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4C31"/>
    <w:rsid w:val="00CC6B59"/>
    <w:rsid w:val="00CC71F3"/>
    <w:rsid w:val="00CD075F"/>
    <w:rsid w:val="00CD1AA5"/>
    <w:rsid w:val="00CD299C"/>
    <w:rsid w:val="00CD32F6"/>
    <w:rsid w:val="00CD3F8A"/>
    <w:rsid w:val="00CD733E"/>
    <w:rsid w:val="00CE0F3E"/>
    <w:rsid w:val="00CE21A1"/>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13925"/>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2CEC"/>
    <w:rsid w:val="00D67F6F"/>
    <w:rsid w:val="00D71A02"/>
    <w:rsid w:val="00D73B7B"/>
    <w:rsid w:val="00D73D3F"/>
    <w:rsid w:val="00D74953"/>
    <w:rsid w:val="00D76001"/>
    <w:rsid w:val="00D7639C"/>
    <w:rsid w:val="00D83425"/>
    <w:rsid w:val="00D83C8C"/>
    <w:rsid w:val="00D86C44"/>
    <w:rsid w:val="00D87B5F"/>
    <w:rsid w:val="00D92AA3"/>
    <w:rsid w:val="00D94127"/>
    <w:rsid w:val="00D97179"/>
    <w:rsid w:val="00D97E00"/>
    <w:rsid w:val="00DA00B0"/>
    <w:rsid w:val="00DA150F"/>
    <w:rsid w:val="00DA3825"/>
    <w:rsid w:val="00DA4770"/>
    <w:rsid w:val="00DA6C56"/>
    <w:rsid w:val="00DA74BF"/>
    <w:rsid w:val="00DB0BA8"/>
    <w:rsid w:val="00DB103B"/>
    <w:rsid w:val="00DC24D5"/>
    <w:rsid w:val="00DC4598"/>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2601"/>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2F34"/>
    <w:rsid w:val="00E76A9B"/>
    <w:rsid w:val="00E80570"/>
    <w:rsid w:val="00E83EB9"/>
    <w:rsid w:val="00E8553C"/>
    <w:rsid w:val="00E865A9"/>
    <w:rsid w:val="00E87E9D"/>
    <w:rsid w:val="00E917C4"/>
    <w:rsid w:val="00E93A73"/>
    <w:rsid w:val="00E93B79"/>
    <w:rsid w:val="00E93F0E"/>
    <w:rsid w:val="00E96723"/>
    <w:rsid w:val="00EA23EB"/>
    <w:rsid w:val="00EA53E1"/>
    <w:rsid w:val="00EA5963"/>
    <w:rsid w:val="00EA5B5A"/>
    <w:rsid w:val="00EA79C9"/>
    <w:rsid w:val="00EA7FA8"/>
    <w:rsid w:val="00EB0D9C"/>
    <w:rsid w:val="00EB10A7"/>
    <w:rsid w:val="00EB1106"/>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2F9"/>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1E5A"/>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2F86"/>
    <w:rsid w:val="00F9324C"/>
    <w:rsid w:val="00F94B83"/>
    <w:rsid w:val="00F953EA"/>
    <w:rsid w:val="00F95F3C"/>
    <w:rsid w:val="00F97C73"/>
    <w:rsid w:val="00F97E03"/>
    <w:rsid w:val="00F97EF9"/>
    <w:rsid w:val="00FA3E6B"/>
    <w:rsid w:val="00FA5776"/>
    <w:rsid w:val="00FA6540"/>
    <w:rsid w:val="00FB08AE"/>
    <w:rsid w:val="00FB22DF"/>
    <w:rsid w:val="00FB3AF3"/>
    <w:rsid w:val="00FB3F57"/>
    <w:rsid w:val="00FB488C"/>
    <w:rsid w:val="00FB6AB3"/>
    <w:rsid w:val="00FB753D"/>
    <w:rsid w:val="00FC00FA"/>
    <w:rsid w:val="00FC0FCF"/>
    <w:rsid w:val="00FC2EAC"/>
    <w:rsid w:val="00FC3F30"/>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304441"/>
    <w:rsid w:val="07CAE2F2"/>
    <w:rsid w:val="07D4D874"/>
    <w:rsid w:val="07E07E15"/>
    <w:rsid w:val="0918AA45"/>
    <w:rsid w:val="0A672738"/>
    <w:rsid w:val="0D5F15F3"/>
    <w:rsid w:val="0E83B97D"/>
    <w:rsid w:val="0E848B25"/>
    <w:rsid w:val="0F927D27"/>
    <w:rsid w:val="10D9C2A2"/>
    <w:rsid w:val="11209FE4"/>
    <w:rsid w:val="142E2247"/>
    <w:rsid w:val="14633F25"/>
    <w:rsid w:val="148D08F3"/>
    <w:rsid w:val="1C1AE2C1"/>
    <w:rsid w:val="1E596E53"/>
    <w:rsid w:val="1E6D7744"/>
    <w:rsid w:val="1E8896E4"/>
    <w:rsid w:val="1F7C4EF6"/>
    <w:rsid w:val="1F8FBFBD"/>
    <w:rsid w:val="2048DE1D"/>
    <w:rsid w:val="218BB14A"/>
    <w:rsid w:val="226C228B"/>
    <w:rsid w:val="22C271F3"/>
    <w:rsid w:val="233EEF2E"/>
    <w:rsid w:val="24E45C9C"/>
    <w:rsid w:val="2542C2AE"/>
    <w:rsid w:val="25877470"/>
    <w:rsid w:val="27FF5384"/>
    <w:rsid w:val="29627938"/>
    <w:rsid w:val="2A980C1D"/>
    <w:rsid w:val="2AA7FC45"/>
    <w:rsid w:val="2BB45A3D"/>
    <w:rsid w:val="2BF0B3C9"/>
    <w:rsid w:val="2C1617CB"/>
    <w:rsid w:val="2CD09A8E"/>
    <w:rsid w:val="2CDAF207"/>
    <w:rsid w:val="2D1811F5"/>
    <w:rsid w:val="2F3C010C"/>
    <w:rsid w:val="3095823D"/>
    <w:rsid w:val="30F36C7B"/>
    <w:rsid w:val="31CCE4C6"/>
    <w:rsid w:val="325EC442"/>
    <w:rsid w:val="3338D06B"/>
    <w:rsid w:val="334A1A7D"/>
    <w:rsid w:val="34DE8BD6"/>
    <w:rsid w:val="3507472D"/>
    <w:rsid w:val="372703D4"/>
    <w:rsid w:val="3A8B8BA0"/>
    <w:rsid w:val="3ABA735E"/>
    <w:rsid w:val="3C71645A"/>
    <w:rsid w:val="3E032277"/>
    <w:rsid w:val="3E26B9B1"/>
    <w:rsid w:val="3FFA576D"/>
    <w:rsid w:val="41575510"/>
    <w:rsid w:val="41700D79"/>
    <w:rsid w:val="42839627"/>
    <w:rsid w:val="430D1871"/>
    <w:rsid w:val="442AB31D"/>
    <w:rsid w:val="448C9348"/>
    <w:rsid w:val="44AAEB4E"/>
    <w:rsid w:val="454CBBD2"/>
    <w:rsid w:val="46864882"/>
    <w:rsid w:val="46937021"/>
    <w:rsid w:val="46D8FABF"/>
    <w:rsid w:val="472701F5"/>
    <w:rsid w:val="47507AB9"/>
    <w:rsid w:val="47D4D2D0"/>
    <w:rsid w:val="48E3E166"/>
    <w:rsid w:val="4B6E9F07"/>
    <w:rsid w:val="4BC8712B"/>
    <w:rsid w:val="4C347FB4"/>
    <w:rsid w:val="4D4D1EA5"/>
    <w:rsid w:val="4DB0FF6D"/>
    <w:rsid w:val="4DD68E47"/>
    <w:rsid w:val="4E317D17"/>
    <w:rsid w:val="4E6A1341"/>
    <w:rsid w:val="505316AD"/>
    <w:rsid w:val="50761B78"/>
    <w:rsid w:val="509B6571"/>
    <w:rsid w:val="512A5431"/>
    <w:rsid w:val="514191E1"/>
    <w:rsid w:val="518E91DF"/>
    <w:rsid w:val="51F376AC"/>
    <w:rsid w:val="520D884F"/>
    <w:rsid w:val="52D0964A"/>
    <w:rsid w:val="533059B7"/>
    <w:rsid w:val="53664894"/>
    <w:rsid w:val="5396A72D"/>
    <w:rsid w:val="5450F1F9"/>
    <w:rsid w:val="55824D04"/>
    <w:rsid w:val="5630E993"/>
    <w:rsid w:val="57963C07"/>
    <w:rsid w:val="58B63845"/>
    <w:rsid w:val="591C3505"/>
    <w:rsid w:val="5ACF70AC"/>
    <w:rsid w:val="5B197053"/>
    <w:rsid w:val="5C8021E8"/>
    <w:rsid w:val="5EA2EB28"/>
    <w:rsid w:val="5F7165F0"/>
    <w:rsid w:val="60316F13"/>
    <w:rsid w:val="604201FE"/>
    <w:rsid w:val="6431A9F6"/>
    <w:rsid w:val="64D78AC0"/>
    <w:rsid w:val="65BC4B6A"/>
    <w:rsid w:val="674E7779"/>
    <w:rsid w:val="677FE264"/>
    <w:rsid w:val="68ED9299"/>
    <w:rsid w:val="6A89A1CF"/>
    <w:rsid w:val="6AF417A1"/>
    <w:rsid w:val="6C4AEE26"/>
    <w:rsid w:val="6CAFB8D2"/>
    <w:rsid w:val="6CB569C7"/>
    <w:rsid w:val="6D78B978"/>
    <w:rsid w:val="6DA48569"/>
    <w:rsid w:val="6E431054"/>
    <w:rsid w:val="6F8E0CA9"/>
    <w:rsid w:val="6FA6F7C7"/>
    <w:rsid w:val="710EA3D5"/>
    <w:rsid w:val="7150C92C"/>
    <w:rsid w:val="7152BD2D"/>
    <w:rsid w:val="737A2413"/>
    <w:rsid w:val="738698EB"/>
    <w:rsid w:val="74531540"/>
    <w:rsid w:val="7466564E"/>
    <w:rsid w:val="7623CDC5"/>
    <w:rsid w:val="7629E785"/>
    <w:rsid w:val="76C73F6F"/>
    <w:rsid w:val="777AE1BA"/>
    <w:rsid w:val="7A87E6B3"/>
    <w:rsid w:val="7A9EE923"/>
    <w:rsid w:val="7AE6996B"/>
    <w:rsid w:val="7BE6575A"/>
    <w:rsid w:val="7D762A0C"/>
    <w:rsid w:val="7E55CA5F"/>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35F9B7F6-DECA-49AE-9F10-3CA7BDF7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044C0AFE-1DF1-4EEA-8C49-B8409FDD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9762</Words>
  <Characters>53692</Characters>
  <Application>Microsoft Office Word</Application>
  <DocSecurity>0</DocSecurity>
  <Lines>447</Lines>
  <Paragraphs>126</Paragraphs>
  <ScaleCrop>false</ScaleCrop>
  <Company/>
  <LinksUpToDate>false</LinksUpToDate>
  <CharactersWithSpaces>63328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ANDRÉS FELIPE DUARTE ROJAS</cp:lastModifiedBy>
  <cp:revision>54</cp:revision>
  <cp:lastPrinted>2020-11-14T00:54:00Z</cp:lastPrinted>
  <dcterms:created xsi:type="dcterms:W3CDTF">2022-08-02T19:27:00Z</dcterms:created>
  <dcterms:modified xsi:type="dcterms:W3CDTF">2026-04-23T02:53:00Z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